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78791" w14:textId="17506167" w:rsidR="00A0392E" w:rsidRPr="00F97AF9" w:rsidRDefault="00A0392E" w:rsidP="00A0392E">
      <w:pPr>
        <w:jc w:val="center"/>
        <w:rPr>
          <w:rFonts w:ascii="Trebuchet MS" w:hAnsi="Trebuchet MS"/>
          <w:sz w:val="44"/>
          <w:szCs w:val="44"/>
        </w:rPr>
      </w:pPr>
      <w:r w:rsidRPr="00F97AF9">
        <w:rPr>
          <w:rFonts w:ascii="Trebuchet MS" w:hAnsi="Trebuchet MS"/>
          <w:sz w:val="44"/>
          <w:szCs w:val="44"/>
        </w:rPr>
        <w:t>Sécurité et Sûreté</w:t>
      </w:r>
      <w:r w:rsidR="009C2856">
        <w:rPr>
          <w:rFonts w:ascii="Trebuchet MS" w:hAnsi="Trebuchet MS"/>
          <w:sz w:val="44"/>
          <w:szCs w:val="44"/>
        </w:rPr>
        <w:t xml:space="preserve"> et Astreintes Techniques</w:t>
      </w:r>
    </w:p>
    <w:p w14:paraId="55AE1B45" w14:textId="77777777" w:rsidR="00A0392E" w:rsidRPr="00F97AF9" w:rsidRDefault="00A0392E" w:rsidP="00A0392E">
      <w:pPr>
        <w:jc w:val="center"/>
        <w:rPr>
          <w:rFonts w:ascii="Trebuchet MS" w:hAnsi="Trebuchet MS"/>
          <w:sz w:val="28"/>
          <w:szCs w:val="28"/>
        </w:rPr>
      </w:pPr>
    </w:p>
    <w:p w14:paraId="597D5002" w14:textId="77777777" w:rsidR="00A0392E" w:rsidRPr="00F97AF9" w:rsidRDefault="00A0392E" w:rsidP="00A0392E">
      <w:pPr>
        <w:jc w:val="center"/>
        <w:rPr>
          <w:rFonts w:ascii="Trebuchet MS" w:hAnsi="Trebuchet MS"/>
          <w:sz w:val="28"/>
          <w:szCs w:val="28"/>
        </w:rPr>
      </w:pPr>
    </w:p>
    <w:p w14:paraId="74E03327" w14:textId="77777777" w:rsidR="00A0392E" w:rsidRPr="00F97AF9" w:rsidRDefault="00A0392E" w:rsidP="00A0392E">
      <w:pPr>
        <w:jc w:val="center"/>
        <w:rPr>
          <w:rFonts w:ascii="Trebuchet MS" w:hAnsi="Trebuchet MS"/>
          <w:sz w:val="28"/>
          <w:szCs w:val="28"/>
        </w:rPr>
      </w:pPr>
    </w:p>
    <w:sdt>
      <w:sdtPr>
        <w:rPr>
          <w:rFonts w:ascii="Trebuchet MS" w:eastAsiaTheme="minorHAnsi" w:hAnsi="Trebuchet MS" w:cstheme="minorBidi"/>
          <w:color w:val="auto"/>
          <w:kern w:val="2"/>
          <w:sz w:val="22"/>
          <w:szCs w:val="22"/>
          <w:lang w:eastAsia="en-US"/>
          <w14:ligatures w14:val="standardContextual"/>
        </w:rPr>
        <w:id w:val="1571535057"/>
        <w:docPartObj>
          <w:docPartGallery w:val="Table of Contents"/>
          <w:docPartUnique/>
        </w:docPartObj>
      </w:sdtPr>
      <w:sdtEndPr>
        <w:rPr>
          <w:b/>
          <w:bCs/>
        </w:rPr>
      </w:sdtEndPr>
      <w:sdtContent>
        <w:p w14:paraId="05C237F1" w14:textId="537ABDB4" w:rsidR="00A0392E" w:rsidRPr="00F97AF9" w:rsidRDefault="00A0392E">
          <w:pPr>
            <w:pStyle w:val="En-ttedetabledesmatires"/>
            <w:rPr>
              <w:rFonts w:ascii="Trebuchet MS" w:hAnsi="Trebuchet MS"/>
            </w:rPr>
          </w:pPr>
        </w:p>
        <w:p w14:paraId="40D7ACE1" w14:textId="654B3633" w:rsidR="004B373D" w:rsidRDefault="00A0392E">
          <w:pPr>
            <w:pStyle w:val="TM1"/>
            <w:tabs>
              <w:tab w:val="left" w:pos="480"/>
              <w:tab w:val="right" w:leader="dot" w:pos="9628"/>
            </w:tabs>
            <w:rPr>
              <w:rFonts w:eastAsiaTheme="minorEastAsia"/>
              <w:noProof/>
              <w:sz w:val="24"/>
              <w:szCs w:val="24"/>
              <w:lang w:eastAsia="fr-FR"/>
            </w:rPr>
          </w:pPr>
          <w:r w:rsidRPr="00F97AF9">
            <w:rPr>
              <w:rFonts w:ascii="Trebuchet MS" w:hAnsi="Trebuchet MS"/>
            </w:rPr>
            <w:fldChar w:fldCharType="begin"/>
          </w:r>
          <w:r w:rsidRPr="00F97AF9">
            <w:rPr>
              <w:rFonts w:ascii="Trebuchet MS" w:hAnsi="Trebuchet MS"/>
            </w:rPr>
            <w:instrText xml:space="preserve"> TOC \o "1-3" \h \z \u </w:instrText>
          </w:r>
          <w:r w:rsidRPr="00F97AF9">
            <w:rPr>
              <w:rFonts w:ascii="Trebuchet MS" w:hAnsi="Trebuchet MS"/>
            </w:rPr>
            <w:fldChar w:fldCharType="separate"/>
          </w:r>
          <w:hyperlink w:anchor="_Toc199231576" w:history="1">
            <w:r w:rsidR="004B373D" w:rsidRPr="00432FDD">
              <w:rPr>
                <w:rStyle w:val="Lienhypertexte"/>
                <w:rFonts w:ascii="Trebuchet MS" w:hAnsi="Trebuchet MS"/>
                <w:noProof/>
              </w:rPr>
              <w:t>1.</w:t>
            </w:r>
            <w:r w:rsidR="004B373D">
              <w:rPr>
                <w:rFonts w:eastAsiaTheme="minorEastAsia"/>
                <w:noProof/>
                <w:sz w:val="24"/>
                <w:szCs w:val="24"/>
                <w:lang w:eastAsia="fr-FR"/>
              </w:rPr>
              <w:tab/>
            </w:r>
            <w:r w:rsidR="004B373D" w:rsidRPr="00432FDD">
              <w:rPr>
                <w:rStyle w:val="Lienhypertexte"/>
                <w:rFonts w:ascii="Trebuchet MS" w:hAnsi="Trebuchet MS"/>
                <w:noProof/>
              </w:rPr>
              <w:t>Présentation</w:t>
            </w:r>
            <w:r w:rsidR="004B373D">
              <w:rPr>
                <w:noProof/>
                <w:webHidden/>
              </w:rPr>
              <w:tab/>
            </w:r>
            <w:r w:rsidR="004B373D">
              <w:rPr>
                <w:noProof/>
                <w:webHidden/>
              </w:rPr>
              <w:fldChar w:fldCharType="begin"/>
            </w:r>
            <w:r w:rsidR="004B373D">
              <w:rPr>
                <w:noProof/>
                <w:webHidden/>
              </w:rPr>
              <w:instrText xml:space="preserve"> PAGEREF _Toc199231576 \h </w:instrText>
            </w:r>
            <w:r w:rsidR="004B373D">
              <w:rPr>
                <w:noProof/>
                <w:webHidden/>
              </w:rPr>
            </w:r>
            <w:r w:rsidR="004B373D">
              <w:rPr>
                <w:noProof/>
                <w:webHidden/>
              </w:rPr>
              <w:fldChar w:fldCharType="separate"/>
            </w:r>
            <w:r w:rsidR="004B373D">
              <w:rPr>
                <w:noProof/>
                <w:webHidden/>
              </w:rPr>
              <w:t>2</w:t>
            </w:r>
            <w:r w:rsidR="004B373D">
              <w:rPr>
                <w:noProof/>
                <w:webHidden/>
              </w:rPr>
              <w:fldChar w:fldCharType="end"/>
            </w:r>
          </w:hyperlink>
        </w:p>
        <w:p w14:paraId="2D0FF8C0" w14:textId="70EC79C0" w:rsidR="004B373D" w:rsidRDefault="004B373D">
          <w:pPr>
            <w:pStyle w:val="TM1"/>
            <w:tabs>
              <w:tab w:val="left" w:pos="480"/>
              <w:tab w:val="right" w:leader="dot" w:pos="9628"/>
            </w:tabs>
            <w:rPr>
              <w:rFonts w:eastAsiaTheme="minorEastAsia"/>
              <w:noProof/>
              <w:sz w:val="24"/>
              <w:szCs w:val="24"/>
              <w:lang w:eastAsia="fr-FR"/>
            </w:rPr>
          </w:pPr>
          <w:hyperlink w:anchor="_Toc199231577" w:history="1">
            <w:r w:rsidRPr="00432FDD">
              <w:rPr>
                <w:rStyle w:val="Lienhypertexte"/>
                <w:rFonts w:ascii="Trebuchet MS" w:hAnsi="Trebuchet MS"/>
                <w:noProof/>
              </w:rPr>
              <w:t>2.</w:t>
            </w:r>
            <w:r>
              <w:rPr>
                <w:rFonts w:eastAsiaTheme="minorEastAsia"/>
                <w:noProof/>
                <w:sz w:val="24"/>
                <w:szCs w:val="24"/>
                <w:lang w:eastAsia="fr-FR"/>
              </w:rPr>
              <w:tab/>
            </w:r>
            <w:r w:rsidRPr="00432FDD">
              <w:rPr>
                <w:rStyle w:val="Lienhypertexte"/>
                <w:rFonts w:ascii="Trebuchet MS" w:hAnsi="Trebuchet MS"/>
                <w:noProof/>
              </w:rPr>
              <w:t>Sécurité - Sûreté</w:t>
            </w:r>
            <w:r>
              <w:rPr>
                <w:noProof/>
                <w:webHidden/>
              </w:rPr>
              <w:tab/>
            </w:r>
            <w:r>
              <w:rPr>
                <w:noProof/>
                <w:webHidden/>
              </w:rPr>
              <w:fldChar w:fldCharType="begin"/>
            </w:r>
            <w:r>
              <w:rPr>
                <w:noProof/>
                <w:webHidden/>
              </w:rPr>
              <w:instrText xml:space="preserve"> PAGEREF _Toc199231577 \h </w:instrText>
            </w:r>
            <w:r>
              <w:rPr>
                <w:noProof/>
                <w:webHidden/>
              </w:rPr>
            </w:r>
            <w:r>
              <w:rPr>
                <w:noProof/>
                <w:webHidden/>
              </w:rPr>
              <w:fldChar w:fldCharType="separate"/>
            </w:r>
            <w:r>
              <w:rPr>
                <w:noProof/>
                <w:webHidden/>
              </w:rPr>
              <w:t>2</w:t>
            </w:r>
            <w:r>
              <w:rPr>
                <w:noProof/>
                <w:webHidden/>
              </w:rPr>
              <w:fldChar w:fldCharType="end"/>
            </w:r>
          </w:hyperlink>
        </w:p>
        <w:p w14:paraId="58C69C64" w14:textId="7A734AB8" w:rsidR="004B373D" w:rsidRDefault="004B373D">
          <w:pPr>
            <w:pStyle w:val="TM1"/>
            <w:tabs>
              <w:tab w:val="left" w:pos="480"/>
              <w:tab w:val="right" w:leader="dot" w:pos="9628"/>
            </w:tabs>
            <w:rPr>
              <w:rFonts w:eastAsiaTheme="minorEastAsia"/>
              <w:noProof/>
              <w:sz w:val="24"/>
              <w:szCs w:val="24"/>
              <w:lang w:eastAsia="fr-FR"/>
            </w:rPr>
          </w:pPr>
          <w:hyperlink w:anchor="_Toc199231578" w:history="1">
            <w:r w:rsidRPr="00432FDD">
              <w:rPr>
                <w:rStyle w:val="Lienhypertexte"/>
                <w:rFonts w:ascii="Trebuchet MS" w:hAnsi="Trebuchet MS"/>
                <w:noProof/>
              </w:rPr>
              <w:t>3.</w:t>
            </w:r>
            <w:r>
              <w:rPr>
                <w:rFonts w:eastAsiaTheme="minorEastAsia"/>
                <w:noProof/>
                <w:sz w:val="24"/>
                <w:szCs w:val="24"/>
                <w:lang w:eastAsia="fr-FR"/>
              </w:rPr>
              <w:tab/>
            </w:r>
            <w:r w:rsidRPr="00432FDD">
              <w:rPr>
                <w:rStyle w:val="Lienhypertexte"/>
                <w:rFonts w:ascii="Trebuchet MS" w:hAnsi="Trebuchet MS"/>
                <w:noProof/>
              </w:rPr>
              <w:t>Registre de sécurité</w:t>
            </w:r>
            <w:r>
              <w:rPr>
                <w:noProof/>
                <w:webHidden/>
              </w:rPr>
              <w:tab/>
            </w:r>
            <w:r>
              <w:rPr>
                <w:noProof/>
                <w:webHidden/>
              </w:rPr>
              <w:fldChar w:fldCharType="begin"/>
            </w:r>
            <w:r>
              <w:rPr>
                <w:noProof/>
                <w:webHidden/>
              </w:rPr>
              <w:instrText xml:space="preserve"> PAGEREF _Toc199231578 \h </w:instrText>
            </w:r>
            <w:r>
              <w:rPr>
                <w:noProof/>
                <w:webHidden/>
              </w:rPr>
            </w:r>
            <w:r>
              <w:rPr>
                <w:noProof/>
                <w:webHidden/>
              </w:rPr>
              <w:fldChar w:fldCharType="separate"/>
            </w:r>
            <w:r>
              <w:rPr>
                <w:noProof/>
                <w:webHidden/>
              </w:rPr>
              <w:t>2</w:t>
            </w:r>
            <w:r>
              <w:rPr>
                <w:noProof/>
                <w:webHidden/>
              </w:rPr>
              <w:fldChar w:fldCharType="end"/>
            </w:r>
          </w:hyperlink>
        </w:p>
        <w:p w14:paraId="566A7C79" w14:textId="62375B70" w:rsidR="004B373D" w:rsidRDefault="004B373D">
          <w:pPr>
            <w:pStyle w:val="TM1"/>
            <w:tabs>
              <w:tab w:val="left" w:pos="480"/>
              <w:tab w:val="right" w:leader="dot" w:pos="9628"/>
            </w:tabs>
            <w:rPr>
              <w:rFonts w:eastAsiaTheme="minorEastAsia"/>
              <w:noProof/>
              <w:sz w:val="24"/>
              <w:szCs w:val="24"/>
              <w:lang w:eastAsia="fr-FR"/>
            </w:rPr>
          </w:pPr>
          <w:hyperlink w:anchor="_Toc199231579" w:history="1">
            <w:r w:rsidRPr="00432FDD">
              <w:rPr>
                <w:rStyle w:val="Lienhypertexte"/>
                <w:rFonts w:ascii="Trebuchet MS" w:hAnsi="Trebuchet MS"/>
                <w:noProof/>
              </w:rPr>
              <w:t>4.</w:t>
            </w:r>
            <w:r>
              <w:rPr>
                <w:rFonts w:eastAsiaTheme="minorEastAsia"/>
                <w:noProof/>
                <w:sz w:val="24"/>
                <w:szCs w:val="24"/>
                <w:lang w:eastAsia="fr-FR"/>
              </w:rPr>
              <w:tab/>
            </w:r>
            <w:r w:rsidRPr="00432FDD">
              <w:rPr>
                <w:rStyle w:val="Lienhypertexte"/>
                <w:rFonts w:ascii="Trebuchet MS" w:hAnsi="Trebuchet MS"/>
                <w:noProof/>
              </w:rPr>
              <w:t>Commission de sécurité</w:t>
            </w:r>
            <w:r>
              <w:rPr>
                <w:noProof/>
                <w:webHidden/>
              </w:rPr>
              <w:tab/>
            </w:r>
            <w:r>
              <w:rPr>
                <w:noProof/>
                <w:webHidden/>
              </w:rPr>
              <w:fldChar w:fldCharType="begin"/>
            </w:r>
            <w:r>
              <w:rPr>
                <w:noProof/>
                <w:webHidden/>
              </w:rPr>
              <w:instrText xml:space="preserve"> PAGEREF _Toc199231579 \h </w:instrText>
            </w:r>
            <w:r>
              <w:rPr>
                <w:noProof/>
                <w:webHidden/>
              </w:rPr>
            </w:r>
            <w:r>
              <w:rPr>
                <w:noProof/>
                <w:webHidden/>
              </w:rPr>
              <w:fldChar w:fldCharType="separate"/>
            </w:r>
            <w:r>
              <w:rPr>
                <w:noProof/>
                <w:webHidden/>
              </w:rPr>
              <w:t>3</w:t>
            </w:r>
            <w:r>
              <w:rPr>
                <w:noProof/>
                <w:webHidden/>
              </w:rPr>
              <w:fldChar w:fldCharType="end"/>
            </w:r>
          </w:hyperlink>
        </w:p>
        <w:p w14:paraId="4E36071F" w14:textId="1D65F342" w:rsidR="004B373D" w:rsidRDefault="004B373D">
          <w:pPr>
            <w:pStyle w:val="TM1"/>
            <w:tabs>
              <w:tab w:val="left" w:pos="480"/>
              <w:tab w:val="right" w:leader="dot" w:pos="9628"/>
            </w:tabs>
            <w:rPr>
              <w:rFonts w:eastAsiaTheme="minorEastAsia"/>
              <w:noProof/>
              <w:sz w:val="24"/>
              <w:szCs w:val="24"/>
              <w:lang w:eastAsia="fr-FR"/>
            </w:rPr>
          </w:pPr>
          <w:hyperlink w:anchor="_Toc199231580" w:history="1">
            <w:r w:rsidRPr="00432FDD">
              <w:rPr>
                <w:rStyle w:val="Lienhypertexte"/>
                <w:rFonts w:ascii="Trebuchet MS" w:hAnsi="Trebuchet MS"/>
                <w:noProof/>
              </w:rPr>
              <w:t>5.</w:t>
            </w:r>
            <w:r>
              <w:rPr>
                <w:rFonts w:eastAsiaTheme="minorEastAsia"/>
                <w:noProof/>
                <w:sz w:val="24"/>
                <w:szCs w:val="24"/>
                <w:lang w:eastAsia="fr-FR"/>
              </w:rPr>
              <w:tab/>
            </w:r>
            <w:r w:rsidRPr="00432FDD">
              <w:rPr>
                <w:rStyle w:val="Lienhypertexte"/>
                <w:rFonts w:ascii="Trebuchet MS" w:hAnsi="Trebuchet MS"/>
                <w:noProof/>
              </w:rPr>
              <w:t>Levées des réserves</w:t>
            </w:r>
            <w:r>
              <w:rPr>
                <w:noProof/>
                <w:webHidden/>
              </w:rPr>
              <w:tab/>
            </w:r>
            <w:r>
              <w:rPr>
                <w:noProof/>
                <w:webHidden/>
              </w:rPr>
              <w:fldChar w:fldCharType="begin"/>
            </w:r>
            <w:r>
              <w:rPr>
                <w:noProof/>
                <w:webHidden/>
              </w:rPr>
              <w:instrText xml:space="preserve"> PAGEREF _Toc199231580 \h </w:instrText>
            </w:r>
            <w:r>
              <w:rPr>
                <w:noProof/>
                <w:webHidden/>
              </w:rPr>
            </w:r>
            <w:r>
              <w:rPr>
                <w:noProof/>
                <w:webHidden/>
              </w:rPr>
              <w:fldChar w:fldCharType="separate"/>
            </w:r>
            <w:r>
              <w:rPr>
                <w:noProof/>
                <w:webHidden/>
              </w:rPr>
              <w:t>3</w:t>
            </w:r>
            <w:r>
              <w:rPr>
                <w:noProof/>
                <w:webHidden/>
              </w:rPr>
              <w:fldChar w:fldCharType="end"/>
            </w:r>
          </w:hyperlink>
        </w:p>
        <w:p w14:paraId="09BC0FF3" w14:textId="509E300C" w:rsidR="004B373D" w:rsidRDefault="004B373D">
          <w:pPr>
            <w:pStyle w:val="TM1"/>
            <w:tabs>
              <w:tab w:val="left" w:pos="480"/>
              <w:tab w:val="right" w:leader="dot" w:pos="9628"/>
            </w:tabs>
            <w:rPr>
              <w:rFonts w:eastAsiaTheme="minorEastAsia"/>
              <w:noProof/>
              <w:sz w:val="24"/>
              <w:szCs w:val="24"/>
              <w:lang w:eastAsia="fr-FR"/>
            </w:rPr>
          </w:pPr>
          <w:hyperlink w:anchor="_Toc199231581" w:history="1">
            <w:r w:rsidRPr="00432FDD">
              <w:rPr>
                <w:rStyle w:val="Lienhypertexte"/>
                <w:rFonts w:ascii="Trebuchet MS" w:hAnsi="Trebuchet MS"/>
                <w:noProof/>
              </w:rPr>
              <w:t>6.</w:t>
            </w:r>
            <w:r>
              <w:rPr>
                <w:rFonts w:eastAsiaTheme="minorEastAsia"/>
                <w:noProof/>
                <w:sz w:val="24"/>
                <w:szCs w:val="24"/>
                <w:lang w:eastAsia="fr-FR"/>
              </w:rPr>
              <w:tab/>
            </w:r>
            <w:r w:rsidRPr="00432FDD">
              <w:rPr>
                <w:rStyle w:val="Lienhypertexte"/>
                <w:rFonts w:ascii="Trebuchet MS" w:hAnsi="Trebuchet MS"/>
                <w:noProof/>
              </w:rPr>
              <w:t>Vidéoprotection</w:t>
            </w:r>
            <w:r>
              <w:rPr>
                <w:noProof/>
                <w:webHidden/>
              </w:rPr>
              <w:tab/>
            </w:r>
            <w:r>
              <w:rPr>
                <w:noProof/>
                <w:webHidden/>
              </w:rPr>
              <w:fldChar w:fldCharType="begin"/>
            </w:r>
            <w:r>
              <w:rPr>
                <w:noProof/>
                <w:webHidden/>
              </w:rPr>
              <w:instrText xml:space="preserve"> PAGEREF _Toc199231581 \h </w:instrText>
            </w:r>
            <w:r>
              <w:rPr>
                <w:noProof/>
                <w:webHidden/>
              </w:rPr>
            </w:r>
            <w:r>
              <w:rPr>
                <w:noProof/>
                <w:webHidden/>
              </w:rPr>
              <w:fldChar w:fldCharType="separate"/>
            </w:r>
            <w:r>
              <w:rPr>
                <w:noProof/>
                <w:webHidden/>
              </w:rPr>
              <w:t>4</w:t>
            </w:r>
            <w:r>
              <w:rPr>
                <w:noProof/>
                <w:webHidden/>
              </w:rPr>
              <w:fldChar w:fldCharType="end"/>
            </w:r>
          </w:hyperlink>
        </w:p>
        <w:p w14:paraId="0EBC8F08" w14:textId="14949D3D" w:rsidR="004B373D" w:rsidRDefault="004B373D">
          <w:pPr>
            <w:pStyle w:val="TM1"/>
            <w:tabs>
              <w:tab w:val="left" w:pos="480"/>
              <w:tab w:val="right" w:leader="dot" w:pos="9628"/>
            </w:tabs>
            <w:rPr>
              <w:rFonts w:eastAsiaTheme="minorEastAsia"/>
              <w:noProof/>
              <w:sz w:val="24"/>
              <w:szCs w:val="24"/>
              <w:lang w:eastAsia="fr-FR"/>
            </w:rPr>
          </w:pPr>
          <w:hyperlink w:anchor="_Toc199231582" w:history="1">
            <w:r w:rsidRPr="00432FDD">
              <w:rPr>
                <w:rStyle w:val="Lienhypertexte"/>
                <w:rFonts w:ascii="Trebuchet MS" w:hAnsi="Trebuchet MS"/>
                <w:noProof/>
              </w:rPr>
              <w:t>7.</w:t>
            </w:r>
            <w:r>
              <w:rPr>
                <w:rFonts w:eastAsiaTheme="minorEastAsia"/>
                <w:noProof/>
                <w:sz w:val="24"/>
                <w:szCs w:val="24"/>
                <w:lang w:eastAsia="fr-FR"/>
              </w:rPr>
              <w:tab/>
            </w:r>
            <w:r w:rsidRPr="00432FDD">
              <w:rPr>
                <w:rStyle w:val="Lienhypertexte"/>
                <w:rFonts w:ascii="Trebuchet MS" w:hAnsi="Trebuchet MS"/>
                <w:noProof/>
              </w:rPr>
              <w:t>Réseau sûreté</w:t>
            </w:r>
            <w:r>
              <w:rPr>
                <w:noProof/>
                <w:webHidden/>
              </w:rPr>
              <w:tab/>
            </w:r>
            <w:r>
              <w:rPr>
                <w:noProof/>
                <w:webHidden/>
              </w:rPr>
              <w:fldChar w:fldCharType="begin"/>
            </w:r>
            <w:r>
              <w:rPr>
                <w:noProof/>
                <w:webHidden/>
              </w:rPr>
              <w:instrText xml:space="preserve"> PAGEREF _Toc199231582 \h </w:instrText>
            </w:r>
            <w:r>
              <w:rPr>
                <w:noProof/>
                <w:webHidden/>
              </w:rPr>
            </w:r>
            <w:r>
              <w:rPr>
                <w:noProof/>
                <w:webHidden/>
              </w:rPr>
              <w:fldChar w:fldCharType="separate"/>
            </w:r>
            <w:r>
              <w:rPr>
                <w:noProof/>
                <w:webHidden/>
              </w:rPr>
              <w:t>5</w:t>
            </w:r>
            <w:r>
              <w:rPr>
                <w:noProof/>
                <w:webHidden/>
              </w:rPr>
              <w:fldChar w:fldCharType="end"/>
            </w:r>
          </w:hyperlink>
        </w:p>
        <w:p w14:paraId="72C7F0C2" w14:textId="3DDEBFAA" w:rsidR="004B373D" w:rsidRDefault="004B373D">
          <w:pPr>
            <w:pStyle w:val="TM1"/>
            <w:tabs>
              <w:tab w:val="left" w:pos="480"/>
              <w:tab w:val="right" w:leader="dot" w:pos="9628"/>
            </w:tabs>
            <w:rPr>
              <w:rFonts w:eastAsiaTheme="minorEastAsia"/>
              <w:noProof/>
              <w:sz w:val="24"/>
              <w:szCs w:val="24"/>
              <w:lang w:eastAsia="fr-FR"/>
            </w:rPr>
          </w:pPr>
          <w:hyperlink w:anchor="_Toc199231583" w:history="1">
            <w:r w:rsidRPr="00432FDD">
              <w:rPr>
                <w:rStyle w:val="Lienhypertexte"/>
                <w:noProof/>
              </w:rPr>
              <w:t>8.</w:t>
            </w:r>
            <w:r>
              <w:rPr>
                <w:rFonts w:eastAsiaTheme="minorEastAsia"/>
                <w:noProof/>
                <w:sz w:val="24"/>
                <w:szCs w:val="24"/>
                <w:lang w:eastAsia="fr-FR"/>
              </w:rPr>
              <w:tab/>
            </w:r>
            <w:r w:rsidRPr="00432FDD">
              <w:rPr>
                <w:rStyle w:val="Lienhypertexte"/>
                <w:noProof/>
              </w:rPr>
              <w:t>Astreintes Techniques et Sécurité</w:t>
            </w:r>
            <w:r>
              <w:rPr>
                <w:noProof/>
                <w:webHidden/>
              </w:rPr>
              <w:tab/>
            </w:r>
            <w:r>
              <w:rPr>
                <w:noProof/>
                <w:webHidden/>
              </w:rPr>
              <w:fldChar w:fldCharType="begin"/>
            </w:r>
            <w:r>
              <w:rPr>
                <w:noProof/>
                <w:webHidden/>
              </w:rPr>
              <w:instrText xml:space="preserve"> PAGEREF _Toc199231583 \h </w:instrText>
            </w:r>
            <w:r>
              <w:rPr>
                <w:noProof/>
                <w:webHidden/>
              </w:rPr>
            </w:r>
            <w:r>
              <w:rPr>
                <w:noProof/>
                <w:webHidden/>
              </w:rPr>
              <w:fldChar w:fldCharType="separate"/>
            </w:r>
            <w:r>
              <w:rPr>
                <w:noProof/>
                <w:webHidden/>
              </w:rPr>
              <w:t>5</w:t>
            </w:r>
            <w:r>
              <w:rPr>
                <w:noProof/>
                <w:webHidden/>
              </w:rPr>
              <w:fldChar w:fldCharType="end"/>
            </w:r>
          </w:hyperlink>
        </w:p>
        <w:p w14:paraId="06E8C3B7" w14:textId="7B6C2DEC" w:rsidR="00A0392E" w:rsidRPr="00F97AF9" w:rsidRDefault="00A0392E">
          <w:pPr>
            <w:rPr>
              <w:rFonts w:ascii="Trebuchet MS" w:hAnsi="Trebuchet MS"/>
            </w:rPr>
          </w:pPr>
          <w:r w:rsidRPr="00F97AF9">
            <w:rPr>
              <w:rFonts w:ascii="Trebuchet MS" w:hAnsi="Trebuchet MS"/>
              <w:b/>
              <w:bCs/>
            </w:rPr>
            <w:fldChar w:fldCharType="end"/>
          </w:r>
        </w:p>
      </w:sdtContent>
    </w:sdt>
    <w:p w14:paraId="567B050C" w14:textId="77777777" w:rsidR="00A0392E" w:rsidRPr="00F97AF9" w:rsidRDefault="00A0392E" w:rsidP="00A0392E">
      <w:pPr>
        <w:jc w:val="center"/>
        <w:rPr>
          <w:rFonts w:ascii="Trebuchet MS" w:hAnsi="Trebuchet MS"/>
          <w:sz w:val="28"/>
          <w:szCs w:val="28"/>
        </w:rPr>
      </w:pPr>
    </w:p>
    <w:p w14:paraId="668CDE3B" w14:textId="5D76AC01" w:rsidR="003D70ED" w:rsidRDefault="003D70ED">
      <w:pPr>
        <w:rPr>
          <w:rFonts w:ascii="Trebuchet MS" w:hAnsi="Trebuchet MS"/>
          <w:sz w:val="28"/>
          <w:szCs w:val="28"/>
        </w:rPr>
      </w:pPr>
      <w:r>
        <w:rPr>
          <w:rFonts w:ascii="Trebuchet MS" w:hAnsi="Trebuchet MS"/>
          <w:sz w:val="28"/>
          <w:szCs w:val="28"/>
        </w:rPr>
        <w:br w:type="page"/>
      </w:r>
    </w:p>
    <w:p w14:paraId="2CB186C5" w14:textId="77777777" w:rsidR="00A0392E" w:rsidRPr="00F97AF9" w:rsidRDefault="00A0392E" w:rsidP="00A0392E">
      <w:pPr>
        <w:jc w:val="center"/>
        <w:rPr>
          <w:rFonts w:ascii="Trebuchet MS" w:hAnsi="Trebuchet MS"/>
          <w:sz w:val="28"/>
          <w:szCs w:val="28"/>
        </w:rPr>
      </w:pPr>
    </w:p>
    <w:p w14:paraId="666C6AD5" w14:textId="7AE009E9" w:rsidR="00A0392E" w:rsidRPr="00F97AF9" w:rsidRDefault="0008788B" w:rsidP="00A0392E">
      <w:pPr>
        <w:pStyle w:val="Titre1"/>
        <w:numPr>
          <w:ilvl w:val="0"/>
          <w:numId w:val="2"/>
        </w:numPr>
        <w:rPr>
          <w:rFonts w:ascii="Trebuchet MS" w:hAnsi="Trebuchet MS"/>
        </w:rPr>
      </w:pPr>
      <w:bookmarkStart w:id="0" w:name="_Toc199231576"/>
      <w:r>
        <w:rPr>
          <w:rFonts w:ascii="Trebuchet MS" w:hAnsi="Trebuchet MS"/>
        </w:rPr>
        <w:t>P</w:t>
      </w:r>
      <w:r w:rsidR="00A0392E" w:rsidRPr="00F97AF9">
        <w:rPr>
          <w:rFonts w:ascii="Trebuchet MS" w:hAnsi="Trebuchet MS"/>
        </w:rPr>
        <w:t>résentation</w:t>
      </w:r>
      <w:bookmarkEnd w:id="0"/>
    </w:p>
    <w:p w14:paraId="128488BB" w14:textId="3BB3DDD5" w:rsidR="00A0392E" w:rsidRPr="00F97AF9" w:rsidRDefault="00A0392E" w:rsidP="00A0392E">
      <w:pPr>
        <w:rPr>
          <w:rFonts w:ascii="Trebuchet MS" w:hAnsi="Trebuchet MS"/>
        </w:rPr>
      </w:pPr>
    </w:p>
    <w:p w14:paraId="6D2C4C46" w14:textId="2DA5D484" w:rsidR="003D70ED" w:rsidRDefault="000222C8" w:rsidP="003D70ED">
      <w:pPr>
        <w:jc w:val="both"/>
        <w:rPr>
          <w:rFonts w:ascii="Trebuchet MS" w:hAnsi="Trebuchet MS"/>
        </w:rPr>
      </w:pPr>
      <w:r>
        <w:rPr>
          <w:rFonts w:ascii="Trebuchet MS" w:hAnsi="Trebuchet MS"/>
        </w:rPr>
        <w:t xml:space="preserve">Le campus parisien Sébastienne Guyot </w:t>
      </w:r>
      <w:r w:rsidR="003D70ED">
        <w:rPr>
          <w:rFonts w:ascii="Trebuchet MS" w:hAnsi="Trebuchet MS"/>
        </w:rPr>
        <w:t>situé 7 rue Sainte-Hélène 75013 Paris est un ERP de</w:t>
      </w:r>
      <w:r w:rsidR="003D70ED" w:rsidRPr="003D70ED">
        <w:rPr>
          <w:rFonts w:ascii="Trebuchet MS" w:hAnsi="Trebuchet MS"/>
        </w:rPr>
        <w:t xml:space="preserve"> 2ème catégorie avec pour activité principale le type R et des activités annexes X, N et PS.</w:t>
      </w:r>
    </w:p>
    <w:p w14:paraId="64F05F8D" w14:textId="71EED0B2" w:rsidR="003D70ED" w:rsidRPr="003D70ED" w:rsidRDefault="003D70ED" w:rsidP="003D70ED">
      <w:pPr>
        <w:jc w:val="both"/>
        <w:rPr>
          <w:rFonts w:ascii="Trebuchet MS" w:hAnsi="Trebuchet MS"/>
        </w:rPr>
      </w:pPr>
      <w:r>
        <w:rPr>
          <w:rFonts w:ascii="Trebuchet MS" w:hAnsi="Trebuchet MS"/>
        </w:rPr>
        <w:t>La surface de plancher (SDP) est de 5770 m2 répartie sur 8 niveaux :</w:t>
      </w:r>
    </w:p>
    <w:p w14:paraId="198C5A01" w14:textId="77777777" w:rsidR="003D70ED" w:rsidRPr="003D70ED" w:rsidRDefault="003D70ED" w:rsidP="003D70ED">
      <w:pPr>
        <w:pStyle w:val="Paragraphedeliste"/>
        <w:numPr>
          <w:ilvl w:val="0"/>
          <w:numId w:val="15"/>
        </w:numPr>
        <w:jc w:val="both"/>
        <w:rPr>
          <w:rFonts w:ascii="Trebuchet MS" w:hAnsi="Trebuchet MS"/>
        </w:rPr>
      </w:pPr>
      <w:r w:rsidRPr="003D70ED">
        <w:rPr>
          <w:rFonts w:ascii="Trebuchet MS" w:hAnsi="Trebuchet MS"/>
        </w:rPr>
        <w:t>2ème SS : parking + locaux techniques</w:t>
      </w:r>
    </w:p>
    <w:p w14:paraId="3865859F" w14:textId="77777777" w:rsidR="003D70ED" w:rsidRPr="003D70ED" w:rsidRDefault="003D70ED" w:rsidP="003D70ED">
      <w:pPr>
        <w:pStyle w:val="Paragraphedeliste"/>
        <w:numPr>
          <w:ilvl w:val="0"/>
          <w:numId w:val="15"/>
        </w:numPr>
        <w:jc w:val="both"/>
        <w:rPr>
          <w:rFonts w:ascii="Trebuchet MS" w:hAnsi="Trebuchet MS"/>
        </w:rPr>
      </w:pPr>
      <w:r w:rsidRPr="003D70ED">
        <w:rPr>
          <w:rFonts w:ascii="Trebuchet MS" w:hAnsi="Trebuchet MS"/>
        </w:rPr>
        <w:t>1er SS : parking + restauration + salle de sport</w:t>
      </w:r>
    </w:p>
    <w:p w14:paraId="29C3F383" w14:textId="77777777" w:rsidR="003D70ED" w:rsidRPr="003D70ED" w:rsidRDefault="003D70ED" w:rsidP="003D70ED">
      <w:pPr>
        <w:pStyle w:val="Paragraphedeliste"/>
        <w:numPr>
          <w:ilvl w:val="0"/>
          <w:numId w:val="15"/>
        </w:numPr>
        <w:jc w:val="both"/>
        <w:rPr>
          <w:rFonts w:ascii="Trebuchet MS" w:hAnsi="Trebuchet MS"/>
        </w:rPr>
      </w:pPr>
      <w:r w:rsidRPr="003D70ED">
        <w:rPr>
          <w:rFonts w:ascii="Trebuchet MS" w:hAnsi="Trebuchet MS"/>
        </w:rPr>
        <w:t>RDC : hall accueil + local vélo + amphithéâtre</w:t>
      </w:r>
    </w:p>
    <w:p w14:paraId="5D61BEC2" w14:textId="77777777" w:rsidR="003D70ED" w:rsidRPr="003D70ED" w:rsidRDefault="003D70ED" w:rsidP="003D70ED">
      <w:pPr>
        <w:pStyle w:val="Paragraphedeliste"/>
        <w:numPr>
          <w:ilvl w:val="0"/>
          <w:numId w:val="15"/>
        </w:numPr>
        <w:jc w:val="both"/>
        <w:rPr>
          <w:rFonts w:ascii="Trebuchet MS" w:hAnsi="Trebuchet MS"/>
        </w:rPr>
      </w:pPr>
      <w:r w:rsidRPr="003D70ED">
        <w:rPr>
          <w:rFonts w:ascii="Trebuchet MS" w:hAnsi="Trebuchet MS"/>
        </w:rPr>
        <w:t>R+1 : salles d’enseignement / formation</w:t>
      </w:r>
    </w:p>
    <w:p w14:paraId="09DFEDF9" w14:textId="77777777" w:rsidR="003D70ED" w:rsidRPr="003D70ED" w:rsidRDefault="003D70ED" w:rsidP="003D70ED">
      <w:pPr>
        <w:pStyle w:val="Paragraphedeliste"/>
        <w:numPr>
          <w:ilvl w:val="0"/>
          <w:numId w:val="15"/>
        </w:numPr>
        <w:jc w:val="both"/>
        <w:rPr>
          <w:rFonts w:ascii="Trebuchet MS" w:hAnsi="Trebuchet MS"/>
        </w:rPr>
      </w:pPr>
      <w:r w:rsidRPr="003D70ED">
        <w:rPr>
          <w:rFonts w:ascii="Trebuchet MS" w:hAnsi="Trebuchet MS"/>
        </w:rPr>
        <w:t>R+2 : salles d’enseignement / formation</w:t>
      </w:r>
    </w:p>
    <w:p w14:paraId="6EB92699" w14:textId="77777777" w:rsidR="003D70ED" w:rsidRPr="003D70ED" w:rsidRDefault="003D70ED" w:rsidP="003D70ED">
      <w:pPr>
        <w:pStyle w:val="Paragraphedeliste"/>
        <w:numPr>
          <w:ilvl w:val="0"/>
          <w:numId w:val="15"/>
        </w:numPr>
        <w:jc w:val="both"/>
        <w:rPr>
          <w:rFonts w:ascii="Trebuchet MS" w:hAnsi="Trebuchet MS"/>
        </w:rPr>
      </w:pPr>
      <w:r w:rsidRPr="003D70ED">
        <w:rPr>
          <w:rFonts w:ascii="Trebuchet MS" w:hAnsi="Trebuchet MS"/>
        </w:rPr>
        <w:t>R+3 : salles de formation (EXED)</w:t>
      </w:r>
    </w:p>
    <w:p w14:paraId="500A9DD0" w14:textId="77777777" w:rsidR="003D70ED" w:rsidRPr="003D70ED" w:rsidRDefault="003D70ED" w:rsidP="003D70ED">
      <w:pPr>
        <w:pStyle w:val="Paragraphedeliste"/>
        <w:numPr>
          <w:ilvl w:val="0"/>
          <w:numId w:val="15"/>
        </w:numPr>
        <w:jc w:val="both"/>
        <w:rPr>
          <w:rFonts w:ascii="Trebuchet MS" w:hAnsi="Trebuchet MS"/>
        </w:rPr>
      </w:pPr>
      <w:r w:rsidRPr="003D70ED">
        <w:rPr>
          <w:rFonts w:ascii="Trebuchet MS" w:hAnsi="Trebuchet MS"/>
        </w:rPr>
        <w:t>R+4 : espaces partagés et box</w:t>
      </w:r>
    </w:p>
    <w:p w14:paraId="4255137F" w14:textId="77777777" w:rsidR="003D70ED" w:rsidRPr="003D70ED" w:rsidRDefault="003D70ED" w:rsidP="003D70ED">
      <w:pPr>
        <w:pStyle w:val="Paragraphedeliste"/>
        <w:numPr>
          <w:ilvl w:val="0"/>
          <w:numId w:val="15"/>
        </w:numPr>
        <w:jc w:val="both"/>
        <w:rPr>
          <w:rFonts w:ascii="Trebuchet MS" w:hAnsi="Trebuchet MS"/>
        </w:rPr>
      </w:pPr>
      <w:r w:rsidRPr="003D70ED">
        <w:rPr>
          <w:rFonts w:ascii="Trebuchet MS" w:hAnsi="Trebuchet MS"/>
        </w:rPr>
        <w:t>R+5 : espaces partagés et box</w:t>
      </w:r>
    </w:p>
    <w:p w14:paraId="54D9CE4B" w14:textId="77777777" w:rsidR="003D70ED" w:rsidRPr="003D70ED" w:rsidRDefault="003D70ED" w:rsidP="003D70ED">
      <w:pPr>
        <w:pStyle w:val="Paragraphedeliste"/>
        <w:numPr>
          <w:ilvl w:val="0"/>
          <w:numId w:val="15"/>
        </w:numPr>
        <w:jc w:val="both"/>
        <w:rPr>
          <w:rFonts w:ascii="Trebuchet MS" w:hAnsi="Trebuchet MS"/>
        </w:rPr>
      </w:pPr>
      <w:r w:rsidRPr="003D70ED">
        <w:rPr>
          <w:rFonts w:ascii="Trebuchet MS" w:hAnsi="Trebuchet MS"/>
        </w:rPr>
        <w:t>R+6 : salle du conseil (roof-top)</w:t>
      </w:r>
    </w:p>
    <w:p w14:paraId="57FFC359" w14:textId="3E4992DA" w:rsidR="0084625F" w:rsidRPr="00F97AF9" w:rsidRDefault="000222C8" w:rsidP="003D70ED">
      <w:pPr>
        <w:pStyle w:val="Titre1"/>
        <w:numPr>
          <w:ilvl w:val="0"/>
          <w:numId w:val="2"/>
        </w:numPr>
        <w:rPr>
          <w:rFonts w:ascii="Trebuchet MS" w:hAnsi="Trebuchet MS"/>
        </w:rPr>
      </w:pPr>
      <w:bookmarkStart w:id="1" w:name="_Toc199231577"/>
      <w:r>
        <w:rPr>
          <w:rFonts w:ascii="Trebuchet MS" w:hAnsi="Trebuchet MS"/>
        </w:rPr>
        <w:t>S</w:t>
      </w:r>
      <w:r w:rsidR="0084625F" w:rsidRPr="00F97AF9">
        <w:rPr>
          <w:rFonts w:ascii="Trebuchet MS" w:hAnsi="Trebuchet MS"/>
        </w:rPr>
        <w:t>écurité</w:t>
      </w:r>
      <w:r>
        <w:rPr>
          <w:rFonts w:ascii="Trebuchet MS" w:hAnsi="Trebuchet MS"/>
        </w:rPr>
        <w:t xml:space="preserve"> - Sûreté</w:t>
      </w:r>
      <w:bookmarkEnd w:id="1"/>
    </w:p>
    <w:p w14:paraId="144FC0DF" w14:textId="77777777" w:rsidR="00B95E01" w:rsidRPr="00F97AF9" w:rsidRDefault="00B95E01" w:rsidP="000222C8">
      <w:pPr>
        <w:jc w:val="both"/>
        <w:rPr>
          <w:rFonts w:ascii="Trebuchet MS" w:hAnsi="Trebuchet MS"/>
        </w:rPr>
      </w:pPr>
    </w:p>
    <w:p w14:paraId="38BE3C8F" w14:textId="0BA2EF9B" w:rsidR="00B95E01" w:rsidRPr="00F97AF9" w:rsidRDefault="000222C8" w:rsidP="000222C8">
      <w:pPr>
        <w:jc w:val="both"/>
        <w:rPr>
          <w:rFonts w:ascii="Trebuchet MS" w:hAnsi="Trebuchet MS"/>
        </w:rPr>
      </w:pPr>
      <w:r>
        <w:rPr>
          <w:rFonts w:ascii="Trebuchet MS" w:hAnsi="Trebuchet MS"/>
        </w:rPr>
        <w:t>Des agents SSIAP (prestataire) assureront la gestion de la sécurité et de la sûreté du bâtiment</w:t>
      </w:r>
      <w:r w:rsidR="0008788B">
        <w:rPr>
          <w:rFonts w:ascii="Trebuchet MS" w:hAnsi="Trebuchet MS"/>
        </w:rPr>
        <w:t xml:space="preserve"> 24h/24.</w:t>
      </w:r>
    </w:p>
    <w:p w14:paraId="04F4231C" w14:textId="77777777" w:rsidR="00B95E01" w:rsidRPr="00F97AF9" w:rsidRDefault="00B95E01" w:rsidP="00B95E01">
      <w:pPr>
        <w:rPr>
          <w:rFonts w:ascii="Trebuchet MS" w:hAnsi="Trebuchet MS"/>
        </w:rPr>
      </w:pPr>
    </w:p>
    <w:p w14:paraId="6132E651" w14:textId="1255BA94" w:rsidR="003D4850" w:rsidRPr="00F97AF9" w:rsidRDefault="003D4850" w:rsidP="003D4850">
      <w:pPr>
        <w:pStyle w:val="Titre1"/>
        <w:numPr>
          <w:ilvl w:val="0"/>
          <w:numId w:val="2"/>
        </w:numPr>
        <w:rPr>
          <w:rFonts w:ascii="Trebuchet MS" w:hAnsi="Trebuchet MS"/>
        </w:rPr>
      </w:pPr>
      <w:bookmarkStart w:id="2" w:name="_Toc199231578"/>
      <w:r w:rsidRPr="00F97AF9">
        <w:rPr>
          <w:rFonts w:ascii="Trebuchet MS" w:hAnsi="Trebuchet MS"/>
        </w:rPr>
        <w:t>Registre de sécurité</w:t>
      </w:r>
      <w:bookmarkEnd w:id="2"/>
      <w:r w:rsidRPr="00F97AF9">
        <w:rPr>
          <w:rFonts w:ascii="Trebuchet MS" w:hAnsi="Trebuchet MS"/>
        </w:rPr>
        <w:tab/>
      </w:r>
    </w:p>
    <w:p w14:paraId="18CBEE94" w14:textId="77777777" w:rsidR="003D4850" w:rsidRPr="00F97AF9" w:rsidRDefault="003D4850" w:rsidP="003D4850">
      <w:pPr>
        <w:rPr>
          <w:rFonts w:ascii="Trebuchet MS" w:hAnsi="Trebuchet MS"/>
        </w:rPr>
      </w:pPr>
    </w:p>
    <w:p w14:paraId="7EB98174" w14:textId="794773B8" w:rsidR="003D4850" w:rsidRPr="00F97AF9" w:rsidRDefault="003D4850" w:rsidP="000222C8">
      <w:pPr>
        <w:jc w:val="both"/>
        <w:rPr>
          <w:rFonts w:ascii="Trebuchet MS" w:hAnsi="Trebuchet MS"/>
        </w:rPr>
      </w:pPr>
      <w:r w:rsidRPr="00F97AF9">
        <w:rPr>
          <w:rFonts w:ascii="Trebuchet MS" w:hAnsi="Trebuchet MS"/>
        </w:rPr>
        <w:t xml:space="preserve">Le registre de sécurité est un document dans lequel l’employeur ou son représentant consigne les résultats ou les rapports relatifs aux maintenances et </w:t>
      </w:r>
      <w:r w:rsidR="00BC0D20">
        <w:rPr>
          <w:rFonts w:ascii="Trebuchet MS" w:hAnsi="Trebuchet MS"/>
        </w:rPr>
        <w:t xml:space="preserve">aux </w:t>
      </w:r>
      <w:r w:rsidRPr="00F97AF9">
        <w:rPr>
          <w:rFonts w:ascii="Trebuchet MS" w:hAnsi="Trebuchet MS"/>
        </w:rPr>
        <w:t xml:space="preserve">contrôles réglementaires </w:t>
      </w:r>
      <w:r w:rsidR="00BC0D20">
        <w:rPr>
          <w:rFonts w:ascii="Trebuchet MS" w:hAnsi="Trebuchet MS"/>
        </w:rPr>
        <w:t xml:space="preserve">réalisés </w:t>
      </w:r>
      <w:r w:rsidRPr="00F97AF9">
        <w:rPr>
          <w:rFonts w:ascii="Trebuchet MS" w:hAnsi="Trebuchet MS"/>
        </w:rPr>
        <w:t xml:space="preserve">sur les équipements techniques du bâtiment. </w:t>
      </w:r>
      <w:r w:rsidR="00BC0D20">
        <w:rPr>
          <w:rFonts w:ascii="Trebuchet MS" w:hAnsi="Trebuchet MS"/>
        </w:rPr>
        <w:t xml:space="preserve">Les formations </w:t>
      </w:r>
      <w:r w:rsidR="00BC0D20" w:rsidRPr="00F97AF9">
        <w:rPr>
          <w:rFonts w:ascii="Trebuchet MS" w:hAnsi="Trebuchet MS"/>
        </w:rPr>
        <w:t>liées à la sécurité du sit</w:t>
      </w:r>
      <w:r w:rsidR="00BC0D20">
        <w:rPr>
          <w:rFonts w:ascii="Trebuchet MS" w:hAnsi="Trebuchet MS"/>
        </w:rPr>
        <w:t xml:space="preserve">e sont </w:t>
      </w:r>
      <w:r w:rsidRPr="00F97AF9">
        <w:rPr>
          <w:rFonts w:ascii="Trebuchet MS" w:hAnsi="Trebuchet MS"/>
        </w:rPr>
        <w:t xml:space="preserve">également </w:t>
      </w:r>
      <w:r w:rsidR="00BC0D20">
        <w:rPr>
          <w:rFonts w:ascii="Trebuchet MS" w:hAnsi="Trebuchet MS"/>
        </w:rPr>
        <w:t>mentionnées</w:t>
      </w:r>
      <w:r w:rsidR="003D70ED">
        <w:rPr>
          <w:rFonts w:ascii="Trebuchet MS" w:hAnsi="Trebuchet MS"/>
        </w:rPr>
        <w:t>.</w:t>
      </w:r>
      <w:r w:rsidR="00BC0D20">
        <w:rPr>
          <w:rFonts w:ascii="Trebuchet MS" w:hAnsi="Trebuchet MS"/>
        </w:rPr>
        <w:t xml:space="preserve"> L</w:t>
      </w:r>
      <w:r w:rsidRPr="00F97AF9">
        <w:rPr>
          <w:rFonts w:ascii="Trebuchet MS" w:hAnsi="Trebuchet MS"/>
        </w:rPr>
        <w:t>e registre de sécurité est informatisé depuis octobre 2023 avec le logiciel registredesécurité.com.</w:t>
      </w:r>
    </w:p>
    <w:p w14:paraId="4DB7ED25" w14:textId="3616EF79" w:rsidR="003D4850" w:rsidRPr="00F97AF9" w:rsidRDefault="003D4850" w:rsidP="000222C8">
      <w:pPr>
        <w:jc w:val="both"/>
        <w:rPr>
          <w:rFonts w:ascii="Trebuchet MS" w:hAnsi="Trebuchet MS"/>
        </w:rPr>
      </w:pPr>
      <w:r w:rsidRPr="00F97AF9">
        <w:rPr>
          <w:rFonts w:ascii="Trebuchet MS" w:hAnsi="Trebuchet MS"/>
        </w:rPr>
        <w:t xml:space="preserve">Les signatures du mainteneur et de l’organisme de contrôle sont obligatoires sur chaque maintenance et/ou contrôle réglementaires </w:t>
      </w:r>
      <w:r w:rsidR="00BC0D20">
        <w:rPr>
          <w:rFonts w:ascii="Trebuchet MS" w:hAnsi="Trebuchet MS"/>
        </w:rPr>
        <w:t xml:space="preserve">effectués sur les </w:t>
      </w:r>
      <w:r w:rsidRPr="00F97AF9">
        <w:rPr>
          <w:rFonts w:ascii="Trebuchet MS" w:hAnsi="Trebuchet MS"/>
        </w:rPr>
        <w:t>différentes installations.</w:t>
      </w:r>
    </w:p>
    <w:p w14:paraId="3A061D07" w14:textId="5C76D3F8" w:rsidR="003D4850" w:rsidRPr="00F97AF9" w:rsidRDefault="003D4850" w:rsidP="000222C8">
      <w:pPr>
        <w:jc w:val="both"/>
        <w:rPr>
          <w:rFonts w:ascii="Trebuchet MS" w:hAnsi="Trebuchet MS"/>
        </w:rPr>
      </w:pPr>
      <w:r w:rsidRPr="00F97AF9">
        <w:rPr>
          <w:rFonts w:ascii="Trebuchet MS" w:hAnsi="Trebuchet MS"/>
        </w:rPr>
        <w:t xml:space="preserve">Pour </w:t>
      </w:r>
      <w:r w:rsidR="00BC0D20">
        <w:rPr>
          <w:rFonts w:ascii="Trebuchet MS" w:hAnsi="Trebuchet MS"/>
        </w:rPr>
        <w:t>des raisons pratiques,</w:t>
      </w:r>
      <w:r w:rsidRPr="00F97AF9">
        <w:rPr>
          <w:rFonts w:ascii="Trebuchet MS" w:hAnsi="Trebuchet MS"/>
        </w:rPr>
        <w:t xml:space="preserve"> </w:t>
      </w:r>
      <w:r w:rsidR="00AB64D1" w:rsidRPr="00F97AF9">
        <w:rPr>
          <w:rFonts w:ascii="Trebuchet MS" w:hAnsi="Trebuchet MS"/>
        </w:rPr>
        <w:t>les différents sous-traitant du mainteneur multi technique de CentraleSupelec n’</w:t>
      </w:r>
      <w:r w:rsidR="00BC0D20">
        <w:rPr>
          <w:rFonts w:ascii="Trebuchet MS" w:hAnsi="Trebuchet MS"/>
        </w:rPr>
        <w:t>ont</w:t>
      </w:r>
      <w:r w:rsidR="00AB64D1" w:rsidRPr="00F97AF9">
        <w:rPr>
          <w:rFonts w:ascii="Trebuchet MS" w:hAnsi="Trebuchet MS"/>
        </w:rPr>
        <w:t xml:space="preserve"> pas accès au registre de sécurité, seul le mainteneur multi technique titulaire du contrôle ainsi que les bureaux de contrôles </w:t>
      </w:r>
      <w:r w:rsidR="00BC0D20">
        <w:rPr>
          <w:rFonts w:ascii="Trebuchet MS" w:hAnsi="Trebuchet MS"/>
        </w:rPr>
        <w:t>signent le</w:t>
      </w:r>
      <w:r w:rsidR="00AB64D1" w:rsidRPr="00F97AF9">
        <w:rPr>
          <w:rFonts w:ascii="Trebuchet MS" w:hAnsi="Trebuchet MS"/>
        </w:rPr>
        <w:t xml:space="preserve"> registre de sécurité.</w:t>
      </w:r>
    </w:p>
    <w:p w14:paraId="380A4B1F" w14:textId="51DE1359" w:rsidR="00AB64D1" w:rsidRPr="00F97AF9" w:rsidRDefault="00AB64D1" w:rsidP="000222C8">
      <w:pPr>
        <w:jc w:val="both"/>
        <w:rPr>
          <w:rFonts w:ascii="Trebuchet MS" w:hAnsi="Trebuchet MS"/>
        </w:rPr>
      </w:pPr>
      <w:r w:rsidRPr="00F97AF9">
        <w:rPr>
          <w:rFonts w:ascii="Trebuchet MS" w:hAnsi="Trebuchet MS"/>
        </w:rPr>
        <w:lastRenderedPageBreak/>
        <w:t>Le mainteneur multi technique devra :</w:t>
      </w:r>
    </w:p>
    <w:p w14:paraId="406275EA" w14:textId="51B5E29E" w:rsidR="00AB64D1" w:rsidRPr="00F97AF9" w:rsidRDefault="00AB64D1" w:rsidP="000222C8">
      <w:pPr>
        <w:pStyle w:val="Paragraphedeliste"/>
        <w:numPr>
          <w:ilvl w:val="0"/>
          <w:numId w:val="4"/>
        </w:numPr>
        <w:jc w:val="both"/>
        <w:rPr>
          <w:rFonts w:ascii="Trebuchet MS" w:hAnsi="Trebuchet MS"/>
        </w:rPr>
      </w:pPr>
      <w:r w:rsidRPr="00F97AF9">
        <w:rPr>
          <w:rFonts w:ascii="Trebuchet MS" w:hAnsi="Trebuchet MS"/>
        </w:rPr>
        <w:t>S’assurer du respect de la périodicité des maintenances réglementaires des installations qui lui incombe,</w:t>
      </w:r>
    </w:p>
    <w:p w14:paraId="554BBC79" w14:textId="7A71060B" w:rsidR="00AB64D1" w:rsidRPr="00F97AF9" w:rsidRDefault="00AB64D1" w:rsidP="00BC0D20">
      <w:pPr>
        <w:pStyle w:val="Paragraphedeliste"/>
        <w:numPr>
          <w:ilvl w:val="0"/>
          <w:numId w:val="4"/>
        </w:numPr>
        <w:jc w:val="both"/>
        <w:rPr>
          <w:rFonts w:ascii="Trebuchet MS" w:hAnsi="Trebuchet MS"/>
        </w:rPr>
      </w:pPr>
      <w:r w:rsidRPr="00F97AF9">
        <w:rPr>
          <w:rFonts w:ascii="Trebuchet MS" w:hAnsi="Trebuchet MS"/>
        </w:rPr>
        <w:t>S’assurer du respect de la périodicité des contrôles réglementaires des installations qui lui incombe,</w:t>
      </w:r>
    </w:p>
    <w:p w14:paraId="67E7C10E" w14:textId="2BA389ED" w:rsidR="00AB64D1" w:rsidRPr="00F97AF9" w:rsidRDefault="00AB64D1" w:rsidP="00BC0D20">
      <w:pPr>
        <w:pStyle w:val="Paragraphedeliste"/>
        <w:numPr>
          <w:ilvl w:val="0"/>
          <w:numId w:val="4"/>
        </w:numPr>
        <w:jc w:val="both"/>
        <w:rPr>
          <w:rFonts w:ascii="Trebuchet MS" w:hAnsi="Trebuchet MS"/>
        </w:rPr>
      </w:pPr>
      <w:r w:rsidRPr="00F97AF9">
        <w:rPr>
          <w:rFonts w:ascii="Trebuchet MS" w:hAnsi="Trebuchet MS"/>
        </w:rPr>
        <w:t>Du suivi et de la levée des réserves issues des maintenances et contrôles réglementaires (via la GMAO permettant de créer une extraction) des installations qui lui incombe,</w:t>
      </w:r>
    </w:p>
    <w:p w14:paraId="608D82DD" w14:textId="63C63A56" w:rsidR="00AB64D1" w:rsidRPr="00F97AF9" w:rsidRDefault="00AB64D1" w:rsidP="00BC0D20">
      <w:pPr>
        <w:pStyle w:val="Paragraphedeliste"/>
        <w:numPr>
          <w:ilvl w:val="0"/>
          <w:numId w:val="4"/>
        </w:numPr>
        <w:jc w:val="both"/>
        <w:rPr>
          <w:rFonts w:ascii="Trebuchet MS" w:hAnsi="Trebuchet MS"/>
        </w:rPr>
      </w:pPr>
      <w:r w:rsidRPr="00F97AF9">
        <w:rPr>
          <w:rFonts w:ascii="Trebuchet MS" w:hAnsi="Trebuchet MS"/>
        </w:rPr>
        <w:t>La signature des interventions qui lui incombe,</w:t>
      </w:r>
    </w:p>
    <w:p w14:paraId="3CBD23C1" w14:textId="7DD973A6" w:rsidR="00AB64D1" w:rsidRPr="00F97AF9" w:rsidRDefault="00AB64D1" w:rsidP="00BC0D20">
      <w:pPr>
        <w:jc w:val="both"/>
        <w:rPr>
          <w:rFonts w:ascii="Trebuchet MS" w:hAnsi="Trebuchet MS"/>
        </w:rPr>
      </w:pPr>
      <w:r w:rsidRPr="00F97AF9">
        <w:rPr>
          <w:rFonts w:ascii="Trebuchet MS" w:hAnsi="Trebuchet MS"/>
        </w:rPr>
        <w:t>En cas de manquement, des pénalités prévus au présent marché pourront être appliqués</w:t>
      </w:r>
      <w:r w:rsidR="00F00B67">
        <w:rPr>
          <w:rFonts w:ascii="Trebuchet MS" w:hAnsi="Trebuchet MS"/>
        </w:rPr>
        <w:t xml:space="preserve"> (Annexe </w:t>
      </w:r>
      <w:r w:rsidR="000222C8">
        <w:rPr>
          <w:rFonts w:ascii="Trebuchet MS" w:hAnsi="Trebuchet MS"/>
        </w:rPr>
        <w:t>2</w:t>
      </w:r>
      <w:r w:rsidR="00F00B67">
        <w:rPr>
          <w:rFonts w:ascii="Trebuchet MS" w:hAnsi="Trebuchet MS"/>
        </w:rPr>
        <w:t>)</w:t>
      </w:r>
      <w:r w:rsidRPr="00F97AF9">
        <w:rPr>
          <w:rFonts w:ascii="Trebuchet MS" w:hAnsi="Trebuchet MS"/>
        </w:rPr>
        <w:t>.</w:t>
      </w:r>
    </w:p>
    <w:p w14:paraId="27496952" w14:textId="056B681F" w:rsidR="00AB64D1" w:rsidRPr="00F97AF9" w:rsidRDefault="00AB64D1" w:rsidP="00BC0D20">
      <w:pPr>
        <w:jc w:val="both"/>
        <w:rPr>
          <w:rFonts w:ascii="Trebuchet MS" w:hAnsi="Trebuchet MS"/>
        </w:rPr>
      </w:pPr>
      <w:r w:rsidRPr="00F97AF9">
        <w:rPr>
          <w:rFonts w:ascii="Trebuchet MS" w:hAnsi="Trebuchet MS"/>
        </w:rPr>
        <w:t>Le mainteneur multi technique devra s’assurer de la formation et de la possession des moyens d’accès de ses responsables de site au registre de sécurité. Cette formation est dispensée par le responsable sécurité et sûreté.</w:t>
      </w:r>
    </w:p>
    <w:p w14:paraId="2B6E8422" w14:textId="77777777" w:rsidR="00AB64D1" w:rsidRPr="00F97AF9" w:rsidRDefault="00AB64D1" w:rsidP="00BC0D20">
      <w:pPr>
        <w:jc w:val="both"/>
        <w:rPr>
          <w:rFonts w:ascii="Trebuchet MS" w:hAnsi="Trebuchet MS"/>
        </w:rPr>
      </w:pPr>
    </w:p>
    <w:p w14:paraId="436089C8" w14:textId="56F9B3AA" w:rsidR="00AB64D1" w:rsidRPr="00F97AF9" w:rsidRDefault="00AB64D1" w:rsidP="00BC0D20">
      <w:pPr>
        <w:pStyle w:val="Titre1"/>
        <w:numPr>
          <w:ilvl w:val="0"/>
          <w:numId w:val="2"/>
        </w:numPr>
        <w:jc w:val="both"/>
        <w:rPr>
          <w:rFonts w:ascii="Trebuchet MS" w:hAnsi="Trebuchet MS"/>
        </w:rPr>
      </w:pPr>
      <w:bookmarkStart w:id="3" w:name="_Toc199231579"/>
      <w:r w:rsidRPr="00F97AF9">
        <w:rPr>
          <w:rFonts w:ascii="Trebuchet MS" w:hAnsi="Trebuchet MS"/>
        </w:rPr>
        <w:t>Commission de sécurité</w:t>
      </w:r>
      <w:bookmarkEnd w:id="3"/>
    </w:p>
    <w:p w14:paraId="57BBFB15" w14:textId="77777777" w:rsidR="00AB64D1" w:rsidRPr="00F97AF9" w:rsidRDefault="00AB64D1" w:rsidP="00BC0D20">
      <w:pPr>
        <w:jc w:val="both"/>
        <w:rPr>
          <w:rFonts w:ascii="Trebuchet MS" w:hAnsi="Trebuchet MS"/>
        </w:rPr>
      </w:pPr>
    </w:p>
    <w:p w14:paraId="2160EFA1" w14:textId="2E7B6FE6" w:rsidR="000222C8" w:rsidRPr="00BC0D20" w:rsidRDefault="00AB64D1" w:rsidP="00BC0D20">
      <w:pPr>
        <w:jc w:val="both"/>
        <w:rPr>
          <w:rFonts w:ascii="Trebuchet MS" w:hAnsi="Trebuchet MS"/>
        </w:rPr>
      </w:pPr>
      <w:r w:rsidRPr="000222C8">
        <w:rPr>
          <w:rFonts w:ascii="Trebuchet MS" w:hAnsi="Trebuchet MS"/>
        </w:rPr>
        <w:t>Le bâtiment</w:t>
      </w:r>
      <w:r w:rsidR="000222C8" w:rsidRPr="000222C8">
        <w:rPr>
          <w:rFonts w:ascii="Trebuchet MS" w:hAnsi="Trebuchet MS"/>
        </w:rPr>
        <w:t xml:space="preserve"> </w:t>
      </w:r>
      <w:r w:rsidR="00BC0D20">
        <w:rPr>
          <w:rFonts w:ascii="Trebuchet MS" w:hAnsi="Trebuchet MS"/>
        </w:rPr>
        <w:t xml:space="preserve">est </w:t>
      </w:r>
      <w:bookmarkStart w:id="4" w:name="_Hlk164262435"/>
      <w:r w:rsidR="000222C8" w:rsidRPr="000222C8">
        <w:rPr>
          <w:rFonts w:ascii="Trebuchet MS" w:hAnsi="Trebuchet MS"/>
        </w:rPr>
        <w:t xml:space="preserve">un </w:t>
      </w:r>
      <w:r w:rsidR="000222C8" w:rsidRPr="00BC0D20">
        <w:rPr>
          <w:rFonts w:ascii="Trebuchet MS" w:hAnsi="Trebuchet MS"/>
        </w:rPr>
        <w:t xml:space="preserve">ERP de </w:t>
      </w:r>
      <w:bookmarkEnd w:id="4"/>
      <w:r w:rsidR="000222C8" w:rsidRPr="00BC0D20">
        <w:rPr>
          <w:rFonts w:ascii="Trebuchet MS" w:hAnsi="Trebuchet MS"/>
        </w:rPr>
        <w:t xml:space="preserve">2ème catégorie - Activité principale type R avec activités annexes X, N et PS. </w:t>
      </w:r>
    </w:p>
    <w:p w14:paraId="210A2F6A" w14:textId="01E3218D" w:rsidR="006C6D39" w:rsidRPr="00F97AF9" w:rsidRDefault="006C6D39" w:rsidP="00BC0D20">
      <w:pPr>
        <w:jc w:val="both"/>
        <w:rPr>
          <w:rFonts w:ascii="Trebuchet MS" w:hAnsi="Trebuchet MS"/>
        </w:rPr>
      </w:pPr>
      <w:r w:rsidRPr="00F97AF9">
        <w:rPr>
          <w:rFonts w:ascii="Trebuchet MS" w:hAnsi="Trebuchet MS"/>
        </w:rPr>
        <w:t>La présence du représentant du mainteneur titulaire du contrat ainsi que le représentant du bureau de contrôle est obligatoire pendant toute la durée de</w:t>
      </w:r>
      <w:r w:rsidR="000222C8">
        <w:rPr>
          <w:rFonts w:ascii="Trebuchet MS" w:hAnsi="Trebuchet MS"/>
        </w:rPr>
        <w:t xml:space="preserve">s </w:t>
      </w:r>
      <w:r w:rsidRPr="00F97AF9">
        <w:rPr>
          <w:rFonts w:ascii="Trebuchet MS" w:hAnsi="Trebuchet MS"/>
        </w:rPr>
        <w:t>visites et de la réunion plénière</w:t>
      </w:r>
      <w:r w:rsidR="000222C8">
        <w:rPr>
          <w:rFonts w:ascii="Trebuchet MS" w:hAnsi="Trebuchet MS"/>
        </w:rPr>
        <w:t xml:space="preserve"> de la commission de sécurité</w:t>
      </w:r>
      <w:r w:rsidRPr="00F97AF9">
        <w:rPr>
          <w:rFonts w:ascii="Trebuchet MS" w:hAnsi="Trebuchet MS"/>
        </w:rPr>
        <w:t>.</w:t>
      </w:r>
    </w:p>
    <w:p w14:paraId="4CF461FA" w14:textId="0A1570A3" w:rsidR="006C6D39" w:rsidRPr="00F97AF9" w:rsidRDefault="006C6D39" w:rsidP="006C6D39">
      <w:pPr>
        <w:rPr>
          <w:rFonts w:ascii="Trebuchet MS" w:hAnsi="Trebuchet MS"/>
        </w:rPr>
      </w:pPr>
      <w:r w:rsidRPr="00F97AF9">
        <w:rPr>
          <w:rFonts w:ascii="Trebuchet MS" w:hAnsi="Trebuchet MS"/>
        </w:rPr>
        <w:t>Le mainteneur devra présenter à la commission de sécurité :</w:t>
      </w:r>
    </w:p>
    <w:p w14:paraId="46CC8049" w14:textId="0AA5D753" w:rsidR="006C6D39" w:rsidRPr="00F97AF9" w:rsidRDefault="006C6D39" w:rsidP="006C6D39">
      <w:pPr>
        <w:pStyle w:val="Paragraphedeliste"/>
        <w:numPr>
          <w:ilvl w:val="0"/>
          <w:numId w:val="7"/>
        </w:numPr>
        <w:rPr>
          <w:rFonts w:ascii="Trebuchet MS" w:hAnsi="Trebuchet MS"/>
        </w:rPr>
      </w:pPr>
      <w:r w:rsidRPr="00F97AF9">
        <w:rPr>
          <w:rFonts w:ascii="Trebuchet MS" w:hAnsi="Trebuchet MS"/>
        </w:rPr>
        <w:t>Les rapports de maintenance périodique qui lui incombent,</w:t>
      </w:r>
    </w:p>
    <w:p w14:paraId="12BADAD3" w14:textId="4A20DA09" w:rsidR="006C6D39" w:rsidRPr="00F97AF9" w:rsidRDefault="006C6D39" w:rsidP="006C6D39">
      <w:pPr>
        <w:pStyle w:val="Paragraphedeliste"/>
        <w:numPr>
          <w:ilvl w:val="0"/>
          <w:numId w:val="7"/>
        </w:numPr>
        <w:rPr>
          <w:rFonts w:ascii="Trebuchet MS" w:hAnsi="Trebuchet MS"/>
        </w:rPr>
      </w:pPr>
      <w:r w:rsidRPr="00F97AF9">
        <w:rPr>
          <w:rFonts w:ascii="Trebuchet MS" w:hAnsi="Trebuchet MS"/>
        </w:rPr>
        <w:t>Les rapports de contrôles périodiques qui lui incombent,</w:t>
      </w:r>
    </w:p>
    <w:p w14:paraId="11545646" w14:textId="7ADEC567" w:rsidR="006C6D39" w:rsidRPr="00F97AF9" w:rsidRDefault="006C6D39" w:rsidP="006C6D39">
      <w:pPr>
        <w:pStyle w:val="Paragraphedeliste"/>
        <w:numPr>
          <w:ilvl w:val="0"/>
          <w:numId w:val="7"/>
        </w:numPr>
        <w:rPr>
          <w:rFonts w:ascii="Trebuchet MS" w:hAnsi="Trebuchet MS"/>
        </w:rPr>
      </w:pPr>
      <w:r w:rsidRPr="00F97AF9">
        <w:rPr>
          <w:rFonts w:ascii="Trebuchet MS" w:hAnsi="Trebuchet MS"/>
        </w:rPr>
        <w:t>Le suivi des levées des observations</w:t>
      </w:r>
    </w:p>
    <w:p w14:paraId="14BD6E95" w14:textId="6F54F613" w:rsidR="006C6D39" w:rsidRPr="00F97AF9" w:rsidRDefault="006C6D39" w:rsidP="006C6D39">
      <w:pPr>
        <w:pStyle w:val="Paragraphedeliste"/>
        <w:numPr>
          <w:ilvl w:val="0"/>
          <w:numId w:val="7"/>
        </w:numPr>
        <w:rPr>
          <w:rFonts w:ascii="Trebuchet MS" w:hAnsi="Trebuchet MS"/>
        </w:rPr>
      </w:pPr>
      <w:r w:rsidRPr="00F97AF9">
        <w:rPr>
          <w:rFonts w:ascii="Trebuchet MS" w:hAnsi="Trebuchet MS"/>
        </w:rPr>
        <w:t>Les preuves des levées des observations (devis, factures, rapports…)</w:t>
      </w:r>
    </w:p>
    <w:p w14:paraId="4D5A54AF" w14:textId="6C756E16" w:rsidR="006C6D39" w:rsidRPr="00F97AF9" w:rsidRDefault="006C6D39" w:rsidP="006C6D39">
      <w:pPr>
        <w:pStyle w:val="Paragraphedeliste"/>
        <w:numPr>
          <w:ilvl w:val="0"/>
          <w:numId w:val="7"/>
        </w:numPr>
        <w:rPr>
          <w:rFonts w:ascii="Trebuchet MS" w:hAnsi="Trebuchet MS"/>
        </w:rPr>
      </w:pPr>
      <w:r w:rsidRPr="00F97AF9">
        <w:rPr>
          <w:rFonts w:ascii="Trebuchet MS" w:hAnsi="Trebuchet MS"/>
        </w:rPr>
        <w:t>…</w:t>
      </w:r>
    </w:p>
    <w:p w14:paraId="086DA6D0" w14:textId="408F3BF7" w:rsidR="006C6D39" w:rsidRPr="00F97AF9" w:rsidRDefault="00BC2B8F" w:rsidP="006C6D39">
      <w:pPr>
        <w:rPr>
          <w:rFonts w:ascii="Trebuchet MS" w:hAnsi="Trebuchet MS"/>
        </w:rPr>
      </w:pPr>
      <w:r w:rsidRPr="00F97AF9">
        <w:rPr>
          <w:rFonts w:ascii="Trebuchet MS" w:hAnsi="Trebuchet MS"/>
        </w:rPr>
        <w:t>L</w:t>
      </w:r>
      <w:r w:rsidR="000222C8">
        <w:rPr>
          <w:rFonts w:ascii="Trebuchet MS" w:hAnsi="Trebuchet MS"/>
        </w:rPr>
        <w:t>a premi</w:t>
      </w:r>
      <w:r w:rsidR="00A106B3">
        <w:rPr>
          <w:rFonts w:ascii="Trebuchet MS" w:hAnsi="Trebuchet MS"/>
        </w:rPr>
        <w:t>ère commission de sécurité est prévue en novembre 2025.</w:t>
      </w:r>
    </w:p>
    <w:p w14:paraId="7678C2B2" w14:textId="0AC0EC44" w:rsidR="006C6D39" w:rsidRPr="00F97AF9" w:rsidRDefault="006C6D39" w:rsidP="006C6D39">
      <w:pPr>
        <w:pStyle w:val="Titre1"/>
        <w:numPr>
          <w:ilvl w:val="0"/>
          <w:numId w:val="2"/>
        </w:numPr>
        <w:rPr>
          <w:rFonts w:ascii="Trebuchet MS" w:hAnsi="Trebuchet MS"/>
        </w:rPr>
      </w:pPr>
      <w:bookmarkStart w:id="5" w:name="_Toc199231580"/>
      <w:r w:rsidRPr="00F97AF9">
        <w:rPr>
          <w:rFonts w:ascii="Trebuchet MS" w:hAnsi="Trebuchet MS"/>
        </w:rPr>
        <w:t>Levées des réserves</w:t>
      </w:r>
      <w:bookmarkEnd w:id="5"/>
      <w:r w:rsidRPr="00F97AF9">
        <w:rPr>
          <w:rFonts w:ascii="Trebuchet MS" w:hAnsi="Trebuchet MS"/>
        </w:rPr>
        <w:tab/>
      </w:r>
      <w:r w:rsidRPr="00F97AF9">
        <w:rPr>
          <w:rFonts w:ascii="Trebuchet MS" w:hAnsi="Trebuchet MS"/>
        </w:rPr>
        <w:tab/>
      </w:r>
    </w:p>
    <w:p w14:paraId="49BE6FBB" w14:textId="77777777" w:rsidR="006C6D39" w:rsidRPr="00F97AF9" w:rsidRDefault="006C6D39" w:rsidP="006C6D39">
      <w:pPr>
        <w:rPr>
          <w:rFonts w:ascii="Trebuchet MS" w:hAnsi="Trebuchet MS"/>
        </w:rPr>
      </w:pPr>
    </w:p>
    <w:p w14:paraId="59D4E4C1" w14:textId="2112B3D1" w:rsidR="006C6D39" w:rsidRPr="00F97AF9" w:rsidRDefault="006C6D39" w:rsidP="006C6D39">
      <w:pPr>
        <w:rPr>
          <w:rFonts w:ascii="Trebuchet MS" w:hAnsi="Trebuchet MS"/>
        </w:rPr>
      </w:pPr>
      <w:r w:rsidRPr="00F97AF9">
        <w:rPr>
          <w:rFonts w:ascii="Trebuchet MS" w:hAnsi="Trebuchet MS"/>
        </w:rPr>
        <w:t>Le mainteneur multi technique titulaire du contrat a pour obligation le suivi et l</w:t>
      </w:r>
      <w:r w:rsidR="00A106B3">
        <w:rPr>
          <w:rFonts w:ascii="Trebuchet MS" w:hAnsi="Trebuchet MS"/>
        </w:rPr>
        <w:t>a</w:t>
      </w:r>
      <w:r w:rsidRPr="00F97AF9">
        <w:rPr>
          <w:rFonts w:ascii="Trebuchet MS" w:hAnsi="Trebuchet MS"/>
        </w:rPr>
        <w:t xml:space="preserve"> levée des réserves issues des maintenances et </w:t>
      </w:r>
      <w:r w:rsidR="00F079F4" w:rsidRPr="00F97AF9">
        <w:rPr>
          <w:rFonts w:ascii="Trebuchet MS" w:hAnsi="Trebuchet MS"/>
        </w:rPr>
        <w:t>contrôles</w:t>
      </w:r>
      <w:r w:rsidRPr="00F97AF9">
        <w:rPr>
          <w:rFonts w:ascii="Trebuchet MS" w:hAnsi="Trebuchet MS"/>
        </w:rPr>
        <w:t xml:space="preserve"> réglementaires.</w:t>
      </w:r>
    </w:p>
    <w:p w14:paraId="0246EEE7" w14:textId="3E383873" w:rsidR="006C6D39" w:rsidRPr="00F97AF9" w:rsidRDefault="006C6D39" w:rsidP="006C6D39">
      <w:pPr>
        <w:rPr>
          <w:rFonts w:ascii="Trebuchet MS" w:hAnsi="Trebuchet MS"/>
        </w:rPr>
      </w:pPr>
      <w:r w:rsidRPr="00F97AF9">
        <w:rPr>
          <w:rFonts w:ascii="Trebuchet MS" w:hAnsi="Trebuchet MS"/>
        </w:rPr>
        <w:t xml:space="preserve">Ce suivi devra être exportable et pourra être présenté </w:t>
      </w:r>
      <w:r w:rsidR="00A106B3">
        <w:rPr>
          <w:rFonts w:ascii="Trebuchet MS" w:hAnsi="Trebuchet MS"/>
        </w:rPr>
        <w:t>à tout moment</w:t>
      </w:r>
      <w:r w:rsidRPr="00F97AF9">
        <w:rPr>
          <w:rFonts w:ascii="Trebuchet MS" w:hAnsi="Trebuchet MS"/>
        </w:rPr>
        <w:t xml:space="preserve"> sur demande au :</w:t>
      </w:r>
    </w:p>
    <w:p w14:paraId="1E674A95" w14:textId="5CD5F514" w:rsidR="00F079F4" w:rsidRDefault="00F079F4" w:rsidP="006C6D39">
      <w:pPr>
        <w:pStyle w:val="Paragraphedeliste"/>
        <w:numPr>
          <w:ilvl w:val="0"/>
          <w:numId w:val="8"/>
        </w:numPr>
        <w:rPr>
          <w:rFonts w:ascii="Trebuchet MS" w:hAnsi="Trebuchet MS"/>
        </w:rPr>
      </w:pPr>
      <w:r w:rsidRPr="00F97AF9">
        <w:rPr>
          <w:rFonts w:ascii="Trebuchet MS" w:hAnsi="Trebuchet MS"/>
        </w:rPr>
        <w:lastRenderedPageBreak/>
        <w:t>Directeur de la DPIET</w:t>
      </w:r>
    </w:p>
    <w:p w14:paraId="78D47445" w14:textId="6D3DAE3B" w:rsidR="004B373D" w:rsidRPr="00F97AF9" w:rsidRDefault="004B373D" w:rsidP="006C6D39">
      <w:pPr>
        <w:pStyle w:val="Paragraphedeliste"/>
        <w:numPr>
          <w:ilvl w:val="0"/>
          <w:numId w:val="8"/>
        </w:numPr>
        <w:rPr>
          <w:rFonts w:ascii="Trebuchet MS" w:hAnsi="Trebuchet MS"/>
        </w:rPr>
      </w:pPr>
      <w:r>
        <w:rPr>
          <w:rFonts w:ascii="Trebuchet MS" w:hAnsi="Trebuchet MS"/>
        </w:rPr>
        <w:t>Responsable du campus</w:t>
      </w:r>
    </w:p>
    <w:p w14:paraId="09035A43" w14:textId="5F1E09B5" w:rsidR="006C6D39" w:rsidRPr="00F97AF9" w:rsidRDefault="006C6D39" w:rsidP="006C6D39">
      <w:pPr>
        <w:pStyle w:val="Paragraphedeliste"/>
        <w:numPr>
          <w:ilvl w:val="0"/>
          <w:numId w:val="8"/>
        </w:numPr>
        <w:rPr>
          <w:rFonts w:ascii="Trebuchet MS" w:hAnsi="Trebuchet MS"/>
        </w:rPr>
      </w:pPr>
      <w:r w:rsidRPr="00F97AF9">
        <w:rPr>
          <w:rFonts w:ascii="Trebuchet MS" w:hAnsi="Trebuchet MS"/>
        </w:rPr>
        <w:t>Responsable maintenance</w:t>
      </w:r>
    </w:p>
    <w:p w14:paraId="08DE8021" w14:textId="0B7B44EA" w:rsidR="006C6D39" w:rsidRPr="00F97AF9" w:rsidRDefault="006C6D39" w:rsidP="006C6D39">
      <w:pPr>
        <w:pStyle w:val="Paragraphedeliste"/>
        <w:numPr>
          <w:ilvl w:val="0"/>
          <w:numId w:val="8"/>
        </w:numPr>
        <w:rPr>
          <w:rFonts w:ascii="Trebuchet MS" w:hAnsi="Trebuchet MS"/>
        </w:rPr>
      </w:pPr>
      <w:r w:rsidRPr="00F97AF9">
        <w:rPr>
          <w:rFonts w:ascii="Trebuchet MS" w:hAnsi="Trebuchet MS"/>
        </w:rPr>
        <w:t>Responsable Sécurité et sûreté</w:t>
      </w:r>
    </w:p>
    <w:p w14:paraId="6F172CF2" w14:textId="603E8673" w:rsidR="00F079F4" w:rsidRPr="00F97AF9" w:rsidRDefault="006C6D39" w:rsidP="00F079F4">
      <w:pPr>
        <w:pStyle w:val="Paragraphedeliste"/>
        <w:numPr>
          <w:ilvl w:val="0"/>
          <w:numId w:val="8"/>
        </w:numPr>
        <w:rPr>
          <w:rFonts w:ascii="Trebuchet MS" w:hAnsi="Trebuchet MS"/>
        </w:rPr>
      </w:pPr>
      <w:r w:rsidRPr="00F97AF9">
        <w:rPr>
          <w:rFonts w:ascii="Trebuchet MS" w:hAnsi="Trebuchet MS"/>
        </w:rPr>
        <w:t>Commission de Sécurité</w:t>
      </w:r>
    </w:p>
    <w:p w14:paraId="1603EF88" w14:textId="144F152A" w:rsidR="00F079F4" w:rsidRPr="00F97AF9" w:rsidRDefault="00F079F4" w:rsidP="00F079F4">
      <w:pPr>
        <w:rPr>
          <w:rFonts w:ascii="Trebuchet MS" w:hAnsi="Trebuchet MS"/>
        </w:rPr>
      </w:pPr>
      <w:r w:rsidRPr="00F97AF9">
        <w:rPr>
          <w:rFonts w:ascii="Trebuchet MS" w:hAnsi="Trebuchet MS"/>
        </w:rPr>
        <w:t>Le mainteneur multi technique titulaire du contrat devra pouvoir présenter les preuves de la réalisation des levées de réserve (devis, factures, rapports…)</w:t>
      </w:r>
    </w:p>
    <w:p w14:paraId="224EDDE3" w14:textId="77777777" w:rsidR="00F079F4" w:rsidRPr="00F97AF9" w:rsidRDefault="00F079F4" w:rsidP="00F079F4">
      <w:pPr>
        <w:rPr>
          <w:rFonts w:ascii="Trebuchet MS" w:hAnsi="Trebuchet MS"/>
        </w:rPr>
      </w:pPr>
    </w:p>
    <w:p w14:paraId="7B95139A" w14:textId="0AC1A5FE" w:rsidR="00F079F4" w:rsidRPr="00F97AF9" w:rsidRDefault="00F079F4" w:rsidP="00F079F4">
      <w:pPr>
        <w:pStyle w:val="Titre1"/>
        <w:numPr>
          <w:ilvl w:val="0"/>
          <w:numId w:val="2"/>
        </w:numPr>
        <w:rPr>
          <w:rFonts w:ascii="Trebuchet MS" w:hAnsi="Trebuchet MS"/>
        </w:rPr>
      </w:pPr>
      <w:bookmarkStart w:id="6" w:name="_Toc199231581"/>
      <w:r w:rsidRPr="00F97AF9">
        <w:rPr>
          <w:rFonts w:ascii="Trebuchet MS" w:hAnsi="Trebuchet MS"/>
        </w:rPr>
        <w:t>Vidéoprotection</w:t>
      </w:r>
      <w:bookmarkEnd w:id="6"/>
    </w:p>
    <w:p w14:paraId="0AACCCD0" w14:textId="77777777" w:rsidR="00F079F4" w:rsidRPr="00F97AF9" w:rsidRDefault="00F079F4" w:rsidP="00F079F4">
      <w:pPr>
        <w:rPr>
          <w:rFonts w:ascii="Trebuchet MS" w:hAnsi="Trebuchet MS"/>
        </w:rPr>
      </w:pPr>
    </w:p>
    <w:p w14:paraId="24832A44" w14:textId="658BC067" w:rsidR="00F079F4" w:rsidRPr="004B373D" w:rsidRDefault="00F079F4" w:rsidP="00A106B3">
      <w:pPr>
        <w:jc w:val="both"/>
        <w:rPr>
          <w:rFonts w:ascii="Trebuchet MS" w:hAnsi="Trebuchet MS"/>
          <w:highlight w:val="yellow"/>
        </w:rPr>
      </w:pPr>
      <w:r w:rsidRPr="004B373D">
        <w:rPr>
          <w:rFonts w:ascii="Trebuchet MS" w:hAnsi="Trebuchet MS"/>
          <w:highlight w:val="yellow"/>
        </w:rPr>
        <w:t>CentraleSupelec est équipé d’un système de vidéoprotection déclaré en préfecture.</w:t>
      </w:r>
    </w:p>
    <w:p w14:paraId="5005EB21" w14:textId="4BFC0096" w:rsidR="00F079F4" w:rsidRPr="004B373D" w:rsidRDefault="00F079F4" w:rsidP="00A106B3">
      <w:pPr>
        <w:jc w:val="both"/>
        <w:rPr>
          <w:rFonts w:ascii="Trebuchet MS" w:hAnsi="Trebuchet MS"/>
          <w:highlight w:val="yellow"/>
        </w:rPr>
      </w:pPr>
      <w:r w:rsidRPr="004B373D">
        <w:rPr>
          <w:rFonts w:ascii="Trebuchet MS" w:hAnsi="Trebuchet MS"/>
          <w:highlight w:val="yellow"/>
        </w:rPr>
        <w:t>La vidéoprotection est un point essentiel dans la protection et la sécurité des personnes et des biens de CentraleSupelec.</w:t>
      </w:r>
    </w:p>
    <w:p w14:paraId="6A1234BF" w14:textId="2AC94831" w:rsidR="00F079F4" w:rsidRPr="004B373D" w:rsidRDefault="00F079F4" w:rsidP="00A106B3">
      <w:pPr>
        <w:jc w:val="both"/>
        <w:rPr>
          <w:rFonts w:ascii="Trebuchet MS" w:hAnsi="Trebuchet MS"/>
          <w:highlight w:val="yellow"/>
        </w:rPr>
      </w:pPr>
      <w:r w:rsidRPr="004B373D">
        <w:rPr>
          <w:rFonts w:ascii="Trebuchet MS" w:hAnsi="Trebuchet MS"/>
          <w:highlight w:val="yellow"/>
        </w:rPr>
        <w:t>Pour en assurer la maintenance et le suivi réglementaire, le mainteneur multi technique titulaire du contrat aura pour responsabilité la maintenance préventive</w:t>
      </w:r>
      <w:r w:rsidR="00BC2B8F" w:rsidRPr="004B373D">
        <w:rPr>
          <w:rFonts w:ascii="Trebuchet MS" w:hAnsi="Trebuchet MS"/>
          <w:highlight w:val="yellow"/>
        </w:rPr>
        <w:t xml:space="preserve"> et corrective</w:t>
      </w:r>
      <w:r w:rsidRPr="004B373D">
        <w:rPr>
          <w:rFonts w:ascii="Trebuchet MS" w:hAnsi="Trebuchet MS"/>
          <w:highlight w:val="yellow"/>
        </w:rPr>
        <w:t xml:space="preserve"> annuelle de la vidéoprotection.</w:t>
      </w:r>
    </w:p>
    <w:p w14:paraId="76423ACA" w14:textId="0094109F" w:rsidR="00F079F4" w:rsidRPr="004B373D" w:rsidRDefault="00F079F4" w:rsidP="00A106B3">
      <w:pPr>
        <w:jc w:val="both"/>
        <w:rPr>
          <w:rFonts w:ascii="Trebuchet MS" w:hAnsi="Trebuchet MS"/>
          <w:highlight w:val="yellow"/>
        </w:rPr>
      </w:pPr>
      <w:r w:rsidRPr="004B373D">
        <w:rPr>
          <w:rFonts w:ascii="Trebuchet MS" w:hAnsi="Trebuchet MS"/>
          <w:highlight w:val="yellow"/>
        </w:rPr>
        <w:t>Cette maintenance comprend la diffusion au responsable de la maintenance et du responsable sécurité et sûreté d’un rapport de maintenance préventive avec les éléments suivants :</w:t>
      </w:r>
    </w:p>
    <w:p w14:paraId="4CDED8AF" w14:textId="78920FDD" w:rsidR="00F079F4" w:rsidRPr="004B373D" w:rsidRDefault="00F079F4" w:rsidP="00A106B3">
      <w:pPr>
        <w:pStyle w:val="Paragraphedeliste"/>
        <w:numPr>
          <w:ilvl w:val="0"/>
          <w:numId w:val="9"/>
        </w:numPr>
        <w:jc w:val="both"/>
        <w:rPr>
          <w:rFonts w:ascii="Trebuchet MS" w:hAnsi="Trebuchet MS"/>
          <w:highlight w:val="yellow"/>
        </w:rPr>
      </w:pPr>
      <w:r w:rsidRPr="004B373D">
        <w:rPr>
          <w:rFonts w:ascii="Trebuchet MS" w:hAnsi="Trebuchet MS"/>
          <w:highlight w:val="yellow"/>
        </w:rPr>
        <w:t>Nom d’utilisateur et mot de passe des logiciels</w:t>
      </w:r>
    </w:p>
    <w:p w14:paraId="01E79340" w14:textId="71235C99" w:rsidR="00F079F4" w:rsidRPr="004B373D" w:rsidRDefault="00F079F4" w:rsidP="00A106B3">
      <w:pPr>
        <w:pStyle w:val="Paragraphedeliste"/>
        <w:numPr>
          <w:ilvl w:val="0"/>
          <w:numId w:val="9"/>
        </w:numPr>
        <w:jc w:val="both"/>
        <w:rPr>
          <w:rFonts w:ascii="Trebuchet MS" w:hAnsi="Trebuchet MS"/>
          <w:highlight w:val="yellow"/>
        </w:rPr>
      </w:pPr>
      <w:r w:rsidRPr="004B373D">
        <w:rPr>
          <w:rFonts w:ascii="Trebuchet MS" w:hAnsi="Trebuchet MS"/>
          <w:highlight w:val="yellow"/>
        </w:rPr>
        <w:t>Référence de la supervision</w:t>
      </w:r>
    </w:p>
    <w:p w14:paraId="5F68CD86" w14:textId="6E028ACA" w:rsidR="00F079F4" w:rsidRPr="004B373D" w:rsidRDefault="00F079F4" w:rsidP="00A106B3">
      <w:pPr>
        <w:pStyle w:val="Paragraphedeliste"/>
        <w:numPr>
          <w:ilvl w:val="0"/>
          <w:numId w:val="9"/>
        </w:numPr>
        <w:jc w:val="both"/>
        <w:rPr>
          <w:rFonts w:ascii="Trebuchet MS" w:hAnsi="Trebuchet MS"/>
          <w:highlight w:val="yellow"/>
        </w:rPr>
      </w:pPr>
      <w:r w:rsidRPr="004B373D">
        <w:rPr>
          <w:rFonts w:ascii="Trebuchet MS" w:hAnsi="Trebuchet MS"/>
          <w:highlight w:val="yellow"/>
        </w:rPr>
        <w:t>Inventaire des matériels (caméras, serveurs, distributeur d’image, clavier de commande…)</w:t>
      </w:r>
    </w:p>
    <w:p w14:paraId="75F7EE3F" w14:textId="207F77A3" w:rsidR="00F079F4" w:rsidRPr="004B373D" w:rsidRDefault="00F079F4" w:rsidP="00A106B3">
      <w:pPr>
        <w:pStyle w:val="Paragraphedeliste"/>
        <w:numPr>
          <w:ilvl w:val="0"/>
          <w:numId w:val="9"/>
        </w:numPr>
        <w:jc w:val="both"/>
        <w:rPr>
          <w:rFonts w:ascii="Trebuchet MS" w:hAnsi="Trebuchet MS"/>
          <w:highlight w:val="yellow"/>
        </w:rPr>
      </w:pPr>
      <w:r w:rsidRPr="004B373D">
        <w:rPr>
          <w:rFonts w:ascii="Trebuchet MS" w:hAnsi="Trebuchet MS"/>
          <w:highlight w:val="yellow"/>
        </w:rPr>
        <w:t xml:space="preserve">Numéro de la caméra </w:t>
      </w:r>
    </w:p>
    <w:p w14:paraId="62CC218A" w14:textId="11696200" w:rsidR="00F079F4" w:rsidRPr="004B373D" w:rsidRDefault="00F079F4" w:rsidP="00A106B3">
      <w:pPr>
        <w:pStyle w:val="Paragraphedeliste"/>
        <w:numPr>
          <w:ilvl w:val="0"/>
          <w:numId w:val="9"/>
        </w:numPr>
        <w:jc w:val="both"/>
        <w:rPr>
          <w:rFonts w:ascii="Trebuchet MS" w:hAnsi="Trebuchet MS"/>
          <w:highlight w:val="yellow"/>
        </w:rPr>
      </w:pPr>
      <w:r w:rsidRPr="004B373D">
        <w:rPr>
          <w:rFonts w:ascii="Trebuchet MS" w:hAnsi="Trebuchet MS"/>
          <w:highlight w:val="yellow"/>
        </w:rPr>
        <w:t>Libellé de la caméra</w:t>
      </w:r>
    </w:p>
    <w:p w14:paraId="6BECAA62" w14:textId="23F84454" w:rsidR="00F079F4" w:rsidRPr="004B373D" w:rsidRDefault="00F079F4" w:rsidP="00A106B3">
      <w:pPr>
        <w:pStyle w:val="Paragraphedeliste"/>
        <w:numPr>
          <w:ilvl w:val="0"/>
          <w:numId w:val="9"/>
        </w:numPr>
        <w:jc w:val="both"/>
        <w:rPr>
          <w:rFonts w:ascii="Trebuchet MS" w:hAnsi="Trebuchet MS"/>
          <w:highlight w:val="yellow"/>
        </w:rPr>
      </w:pPr>
      <w:r w:rsidRPr="004B373D">
        <w:rPr>
          <w:rFonts w:ascii="Trebuchet MS" w:hAnsi="Trebuchet MS"/>
          <w:highlight w:val="yellow"/>
        </w:rPr>
        <w:t>Télémétrie</w:t>
      </w:r>
    </w:p>
    <w:p w14:paraId="7BFD210A" w14:textId="4A7C0347" w:rsidR="00F079F4" w:rsidRPr="004B373D" w:rsidRDefault="00F079F4" w:rsidP="00A106B3">
      <w:pPr>
        <w:pStyle w:val="Paragraphedeliste"/>
        <w:numPr>
          <w:ilvl w:val="0"/>
          <w:numId w:val="9"/>
        </w:numPr>
        <w:jc w:val="both"/>
        <w:rPr>
          <w:rFonts w:ascii="Trebuchet MS" w:hAnsi="Trebuchet MS"/>
          <w:highlight w:val="yellow"/>
        </w:rPr>
      </w:pPr>
      <w:r w:rsidRPr="004B373D">
        <w:rPr>
          <w:rFonts w:ascii="Trebuchet MS" w:hAnsi="Trebuchet MS"/>
          <w:highlight w:val="yellow"/>
        </w:rPr>
        <w:t>Entrée matrice</w:t>
      </w:r>
    </w:p>
    <w:p w14:paraId="38466034" w14:textId="0DC946CD" w:rsidR="00F079F4" w:rsidRPr="004B373D" w:rsidRDefault="00F079F4" w:rsidP="00A106B3">
      <w:pPr>
        <w:pStyle w:val="Paragraphedeliste"/>
        <w:numPr>
          <w:ilvl w:val="0"/>
          <w:numId w:val="9"/>
        </w:numPr>
        <w:jc w:val="both"/>
        <w:rPr>
          <w:rFonts w:ascii="Trebuchet MS" w:hAnsi="Trebuchet MS"/>
          <w:highlight w:val="yellow"/>
        </w:rPr>
      </w:pPr>
      <w:r w:rsidRPr="004B373D">
        <w:rPr>
          <w:rFonts w:ascii="Trebuchet MS" w:hAnsi="Trebuchet MS"/>
          <w:highlight w:val="yellow"/>
        </w:rPr>
        <w:t>Stockeur</w:t>
      </w:r>
    </w:p>
    <w:p w14:paraId="143B322C" w14:textId="089962B5" w:rsidR="00F079F4" w:rsidRPr="004B373D" w:rsidRDefault="00F079F4" w:rsidP="00A106B3">
      <w:pPr>
        <w:pStyle w:val="Paragraphedeliste"/>
        <w:numPr>
          <w:ilvl w:val="0"/>
          <w:numId w:val="9"/>
        </w:numPr>
        <w:jc w:val="both"/>
        <w:rPr>
          <w:rFonts w:ascii="Trebuchet MS" w:hAnsi="Trebuchet MS"/>
          <w:highlight w:val="yellow"/>
        </w:rPr>
      </w:pPr>
      <w:r w:rsidRPr="004B373D">
        <w:rPr>
          <w:rFonts w:ascii="Trebuchet MS" w:hAnsi="Trebuchet MS"/>
          <w:highlight w:val="yellow"/>
        </w:rPr>
        <w:t>Voie</w:t>
      </w:r>
    </w:p>
    <w:p w14:paraId="7C87CF09" w14:textId="01CC9509" w:rsidR="00F079F4" w:rsidRPr="004B373D" w:rsidRDefault="00F079F4" w:rsidP="00A106B3">
      <w:pPr>
        <w:pStyle w:val="Paragraphedeliste"/>
        <w:numPr>
          <w:ilvl w:val="0"/>
          <w:numId w:val="9"/>
        </w:numPr>
        <w:jc w:val="both"/>
        <w:rPr>
          <w:rFonts w:ascii="Trebuchet MS" w:hAnsi="Trebuchet MS"/>
          <w:highlight w:val="yellow"/>
        </w:rPr>
      </w:pPr>
      <w:r w:rsidRPr="004B373D">
        <w:rPr>
          <w:rFonts w:ascii="Trebuchet MS" w:hAnsi="Trebuchet MS"/>
          <w:highlight w:val="yellow"/>
        </w:rPr>
        <w:t>Aperçu vidéo</w:t>
      </w:r>
    </w:p>
    <w:p w14:paraId="23BF0949" w14:textId="69D8113D" w:rsidR="00F079F4" w:rsidRPr="004B373D" w:rsidRDefault="00F079F4" w:rsidP="00A106B3">
      <w:pPr>
        <w:pStyle w:val="Paragraphedeliste"/>
        <w:numPr>
          <w:ilvl w:val="0"/>
          <w:numId w:val="9"/>
        </w:numPr>
        <w:jc w:val="both"/>
        <w:rPr>
          <w:rFonts w:ascii="Trebuchet MS" w:hAnsi="Trebuchet MS"/>
          <w:highlight w:val="yellow"/>
        </w:rPr>
      </w:pPr>
      <w:r w:rsidRPr="004B373D">
        <w:rPr>
          <w:rFonts w:ascii="Trebuchet MS" w:hAnsi="Trebuchet MS"/>
          <w:highlight w:val="yellow"/>
        </w:rPr>
        <w:t>Aperçu de la caméra</w:t>
      </w:r>
    </w:p>
    <w:p w14:paraId="05046443" w14:textId="4DF34DB6" w:rsidR="00F079F4" w:rsidRPr="004B373D" w:rsidRDefault="00F079F4" w:rsidP="00A106B3">
      <w:pPr>
        <w:pStyle w:val="Paragraphedeliste"/>
        <w:numPr>
          <w:ilvl w:val="0"/>
          <w:numId w:val="9"/>
        </w:numPr>
        <w:jc w:val="both"/>
        <w:rPr>
          <w:rFonts w:ascii="Trebuchet MS" w:hAnsi="Trebuchet MS"/>
          <w:highlight w:val="yellow"/>
        </w:rPr>
      </w:pPr>
      <w:r w:rsidRPr="004B373D">
        <w:rPr>
          <w:rFonts w:ascii="Trebuchet MS" w:hAnsi="Trebuchet MS"/>
          <w:highlight w:val="yellow"/>
        </w:rPr>
        <w:t>Référence de la caméra</w:t>
      </w:r>
    </w:p>
    <w:p w14:paraId="150E6C83" w14:textId="6242C325" w:rsidR="00F079F4" w:rsidRPr="004B373D" w:rsidRDefault="008223F7" w:rsidP="00A106B3">
      <w:pPr>
        <w:jc w:val="both"/>
        <w:rPr>
          <w:rFonts w:ascii="Trebuchet MS" w:hAnsi="Trebuchet MS"/>
          <w:highlight w:val="yellow"/>
        </w:rPr>
      </w:pPr>
      <w:r w:rsidRPr="004B373D">
        <w:rPr>
          <w:rFonts w:ascii="Trebuchet MS" w:hAnsi="Trebuchet MS"/>
          <w:highlight w:val="yellow"/>
        </w:rPr>
        <w:t>L’ensemble des images doivent être de même qualité que l’image de référence. Les caméras sont dépoussiérées, nettoyées et dépourvues de toiles d’araignées.</w:t>
      </w:r>
    </w:p>
    <w:p w14:paraId="0610589E" w14:textId="3795B334" w:rsidR="00F079F4" w:rsidRPr="004B373D" w:rsidRDefault="00F079F4" w:rsidP="00A106B3">
      <w:pPr>
        <w:jc w:val="both"/>
        <w:rPr>
          <w:rFonts w:ascii="Trebuchet MS" w:hAnsi="Trebuchet MS"/>
          <w:highlight w:val="yellow"/>
        </w:rPr>
      </w:pPr>
      <w:r w:rsidRPr="004B373D">
        <w:rPr>
          <w:rFonts w:ascii="Trebuchet MS" w:hAnsi="Trebuchet MS"/>
          <w:highlight w:val="yellow"/>
        </w:rPr>
        <w:t xml:space="preserve">De plus, lors de cette maintenance, le mainteneur multi technique devra s’assurer que la position des caméras </w:t>
      </w:r>
      <w:r w:rsidR="008223F7" w:rsidRPr="004B373D">
        <w:rPr>
          <w:rFonts w:ascii="Trebuchet MS" w:hAnsi="Trebuchet MS"/>
          <w:highlight w:val="yellow"/>
        </w:rPr>
        <w:t>respecte</w:t>
      </w:r>
      <w:r w:rsidRPr="004B373D">
        <w:rPr>
          <w:rFonts w:ascii="Trebuchet MS" w:hAnsi="Trebuchet MS"/>
          <w:highlight w:val="yellow"/>
        </w:rPr>
        <w:t xml:space="preserve"> bien la position déclaré</w:t>
      </w:r>
      <w:r w:rsidR="008223F7" w:rsidRPr="004B373D">
        <w:rPr>
          <w:rFonts w:ascii="Trebuchet MS" w:hAnsi="Trebuchet MS"/>
          <w:highlight w:val="yellow"/>
        </w:rPr>
        <w:t>e</w:t>
      </w:r>
      <w:r w:rsidRPr="004B373D">
        <w:rPr>
          <w:rFonts w:ascii="Trebuchet MS" w:hAnsi="Trebuchet MS"/>
          <w:highlight w:val="yellow"/>
        </w:rPr>
        <w:t xml:space="preserve"> en préfecture (image de référence).</w:t>
      </w:r>
    </w:p>
    <w:p w14:paraId="64DFE4D6" w14:textId="1CEACB40" w:rsidR="00F079F4" w:rsidRPr="00F97AF9" w:rsidRDefault="00F079F4" w:rsidP="00A106B3">
      <w:pPr>
        <w:jc w:val="both"/>
        <w:rPr>
          <w:rFonts w:ascii="Trebuchet MS" w:hAnsi="Trebuchet MS"/>
        </w:rPr>
      </w:pPr>
      <w:r w:rsidRPr="004B373D">
        <w:rPr>
          <w:rFonts w:ascii="Trebuchet MS" w:hAnsi="Trebuchet MS"/>
          <w:highlight w:val="yellow"/>
        </w:rPr>
        <w:t xml:space="preserve">En cas de travaux, le mainteneur devra s’assurer que les caméras ne sont pas </w:t>
      </w:r>
      <w:r w:rsidR="008223F7" w:rsidRPr="004B373D">
        <w:rPr>
          <w:rFonts w:ascii="Trebuchet MS" w:hAnsi="Trebuchet MS"/>
          <w:highlight w:val="yellow"/>
        </w:rPr>
        <w:t>obstruées et que l’image est toujours celle de référence.</w:t>
      </w:r>
    </w:p>
    <w:p w14:paraId="64CE4D01" w14:textId="62D0E1E5" w:rsidR="008223F7" w:rsidRPr="00F97AF9" w:rsidRDefault="008223F7" w:rsidP="00A106B3">
      <w:pPr>
        <w:jc w:val="both"/>
        <w:rPr>
          <w:rFonts w:ascii="Trebuchet MS" w:hAnsi="Trebuchet MS"/>
        </w:rPr>
      </w:pPr>
      <w:r w:rsidRPr="004B373D">
        <w:rPr>
          <w:rFonts w:ascii="Trebuchet MS" w:hAnsi="Trebuchet MS"/>
          <w:highlight w:val="yellow"/>
        </w:rPr>
        <w:lastRenderedPageBreak/>
        <w:t xml:space="preserve">Lorsque le mainteneur effectue des travaux de modification ou d’ajouts de caméra sur le parc, le responsable sécurité et sûreté est obligatoirement prévenue et un rapport comprenant les modifications </w:t>
      </w:r>
      <w:r w:rsidR="00BC2B8F" w:rsidRPr="004B373D">
        <w:rPr>
          <w:rFonts w:ascii="Trebuchet MS" w:hAnsi="Trebuchet MS"/>
          <w:highlight w:val="yellow"/>
        </w:rPr>
        <w:t xml:space="preserve">(techniques, réseaux, …) </w:t>
      </w:r>
      <w:r w:rsidRPr="004B373D">
        <w:rPr>
          <w:rFonts w:ascii="Trebuchet MS" w:hAnsi="Trebuchet MS"/>
          <w:highlight w:val="yellow"/>
        </w:rPr>
        <w:t>lui sont communiquées en vue d’effectuer une déclaration/autorisation en préfecture.</w:t>
      </w:r>
    </w:p>
    <w:p w14:paraId="4118D11F" w14:textId="77777777" w:rsidR="008223F7" w:rsidRPr="00F97AF9" w:rsidRDefault="008223F7" w:rsidP="00F079F4">
      <w:pPr>
        <w:rPr>
          <w:rFonts w:ascii="Trebuchet MS" w:hAnsi="Trebuchet MS"/>
        </w:rPr>
      </w:pPr>
    </w:p>
    <w:p w14:paraId="67DB09EF" w14:textId="6784B14B" w:rsidR="008223F7" w:rsidRPr="00F97AF9" w:rsidRDefault="008223F7" w:rsidP="008223F7">
      <w:pPr>
        <w:pStyle w:val="Titre1"/>
        <w:numPr>
          <w:ilvl w:val="0"/>
          <w:numId w:val="2"/>
        </w:numPr>
        <w:rPr>
          <w:rFonts w:ascii="Trebuchet MS" w:hAnsi="Trebuchet MS"/>
        </w:rPr>
      </w:pPr>
      <w:bookmarkStart w:id="7" w:name="_Toc199231582"/>
      <w:r w:rsidRPr="00F97AF9">
        <w:rPr>
          <w:rFonts w:ascii="Trebuchet MS" w:hAnsi="Trebuchet MS"/>
        </w:rPr>
        <w:t>Réseau sûreté</w:t>
      </w:r>
      <w:bookmarkEnd w:id="7"/>
    </w:p>
    <w:p w14:paraId="57D09B37" w14:textId="77777777" w:rsidR="008223F7" w:rsidRPr="00F97AF9" w:rsidRDefault="008223F7" w:rsidP="008223F7">
      <w:pPr>
        <w:rPr>
          <w:rFonts w:ascii="Trebuchet MS" w:hAnsi="Trebuchet MS"/>
        </w:rPr>
      </w:pPr>
    </w:p>
    <w:p w14:paraId="31DC4565" w14:textId="3D9E4248" w:rsidR="008223F7" w:rsidRDefault="008223F7" w:rsidP="008223F7">
      <w:pPr>
        <w:rPr>
          <w:rFonts w:ascii="Trebuchet MS" w:hAnsi="Trebuchet MS"/>
        </w:rPr>
      </w:pPr>
      <w:r w:rsidRPr="00F97AF9">
        <w:rPr>
          <w:rFonts w:ascii="Trebuchet MS" w:hAnsi="Trebuchet MS"/>
        </w:rPr>
        <w:t>CentraleSupelec est doté d’un réseau sûreté indépendant du réseau informatique de l’école.</w:t>
      </w:r>
    </w:p>
    <w:p w14:paraId="2502336C" w14:textId="1D4D522E" w:rsidR="00F97AF9" w:rsidRDefault="00F97AF9" w:rsidP="008223F7">
      <w:pPr>
        <w:rPr>
          <w:rFonts w:ascii="Trebuchet MS" w:hAnsi="Trebuchet MS"/>
        </w:rPr>
      </w:pPr>
      <w:r>
        <w:rPr>
          <w:rFonts w:ascii="Trebuchet MS" w:hAnsi="Trebuchet MS"/>
        </w:rPr>
        <w:t xml:space="preserve">Centrale Supelec assure l’exploitation du logiciel de création des droits d’accès </w:t>
      </w:r>
      <w:r w:rsidR="00A106B3">
        <w:rPr>
          <w:rFonts w:ascii="Trebuchet MS" w:hAnsi="Trebuchet MS"/>
        </w:rPr>
        <w:t>du bâtiment Sébastienne Guyot.</w:t>
      </w:r>
    </w:p>
    <w:p w14:paraId="0C196D7D" w14:textId="3A5678E4" w:rsidR="00BC2B8F" w:rsidRDefault="00BC2B8F" w:rsidP="00F97AF9">
      <w:pPr>
        <w:pStyle w:val="Retraitnormal"/>
        <w:ind w:left="0" w:right="90"/>
        <w:jc w:val="left"/>
        <w:rPr>
          <w:rFonts w:ascii="Trebuchet MS" w:hAnsi="Trebuchet MS"/>
          <w:highlight w:val="yellow"/>
        </w:rPr>
      </w:pPr>
      <w:r>
        <w:rPr>
          <w:rFonts w:ascii="Trebuchet MS" w:hAnsi="Trebuchet MS"/>
          <w:iCs/>
          <w:sz w:val="22"/>
          <w:szCs w:val="22"/>
        </w:rPr>
        <w:t>Le titulaire a notamment en charge :</w:t>
      </w:r>
    </w:p>
    <w:p w14:paraId="468A0616" w14:textId="77777777" w:rsidR="00BC2B8F" w:rsidRDefault="00BC2B8F" w:rsidP="00F97AF9">
      <w:pPr>
        <w:pStyle w:val="Retraitnormal"/>
        <w:numPr>
          <w:ilvl w:val="0"/>
          <w:numId w:val="10"/>
        </w:numPr>
        <w:ind w:right="90"/>
        <w:jc w:val="left"/>
        <w:rPr>
          <w:rFonts w:ascii="Trebuchet MS" w:hAnsi="Trebuchet MS"/>
          <w:sz w:val="22"/>
        </w:rPr>
      </w:pPr>
      <w:r>
        <w:rPr>
          <w:rFonts w:ascii="Trebuchet MS" w:hAnsi="Trebuchet MS"/>
          <w:sz w:val="22"/>
        </w:rPr>
        <w:t>La conduite des installations et notamment l’infogérance,</w:t>
      </w:r>
    </w:p>
    <w:p w14:paraId="3818643E" w14:textId="77777777" w:rsidR="00BC2B8F" w:rsidRDefault="00BC2B8F" w:rsidP="00F97AF9">
      <w:pPr>
        <w:pStyle w:val="Retraitnormal"/>
        <w:numPr>
          <w:ilvl w:val="0"/>
          <w:numId w:val="10"/>
        </w:numPr>
        <w:ind w:right="90"/>
        <w:jc w:val="left"/>
        <w:rPr>
          <w:rFonts w:ascii="Trebuchet MS" w:hAnsi="Trebuchet MS"/>
          <w:sz w:val="22"/>
        </w:rPr>
      </w:pPr>
      <w:r>
        <w:rPr>
          <w:rFonts w:ascii="Trebuchet MS" w:hAnsi="Trebuchet MS"/>
          <w:sz w:val="22"/>
        </w:rPr>
        <w:t>Le contrôle de bon fonctionnement,</w:t>
      </w:r>
    </w:p>
    <w:p w14:paraId="1ACA67BB" w14:textId="6BFE2C67" w:rsidR="00BC2B8F" w:rsidRDefault="00BC2B8F" w:rsidP="00F97AF9">
      <w:pPr>
        <w:pStyle w:val="Retraitnormal"/>
        <w:numPr>
          <w:ilvl w:val="0"/>
          <w:numId w:val="10"/>
        </w:numPr>
        <w:ind w:right="90"/>
        <w:jc w:val="left"/>
        <w:rPr>
          <w:rFonts w:ascii="Trebuchet MS" w:hAnsi="Trebuchet MS"/>
          <w:sz w:val="22"/>
        </w:rPr>
      </w:pPr>
      <w:r>
        <w:rPr>
          <w:rFonts w:ascii="Trebuchet MS" w:hAnsi="Trebuchet MS"/>
          <w:sz w:val="22"/>
        </w:rPr>
        <w:t xml:space="preserve">Le paramétrage de l’ensemble </w:t>
      </w:r>
      <w:r w:rsidR="00F97AF9">
        <w:rPr>
          <w:rFonts w:ascii="Trebuchet MS" w:hAnsi="Trebuchet MS"/>
          <w:sz w:val="22"/>
        </w:rPr>
        <w:t>des équipements</w:t>
      </w:r>
    </w:p>
    <w:p w14:paraId="61FA362A" w14:textId="77777777" w:rsidR="00BC2B8F" w:rsidRDefault="00BC2B8F" w:rsidP="00F97AF9">
      <w:pPr>
        <w:pStyle w:val="Retraitnormal"/>
        <w:numPr>
          <w:ilvl w:val="0"/>
          <w:numId w:val="10"/>
        </w:numPr>
        <w:ind w:right="90"/>
        <w:jc w:val="left"/>
        <w:rPr>
          <w:rFonts w:ascii="Trebuchet MS" w:hAnsi="Trebuchet MS"/>
          <w:sz w:val="22"/>
        </w:rPr>
      </w:pPr>
      <w:r>
        <w:rPr>
          <w:rFonts w:ascii="Trebuchet MS" w:hAnsi="Trebuchet MS"/>
          <w:sz w:val="22"/>
        </w:rPr>
        <w:t>La maintenance de l’ensemble de l’installation hard et soft,</w:t>
      </w:r>
    </w:p>
    <w:p w14:paraId="56FCE32A" w14:textId="77777777" w:rsidR="00BC2B8F" w:rsidRDefault="00BC2B8F" w:rsidP="00F97AF9">
      <w:pPr>
        <w:pStyle w:val="Retraitnormal"/>
        <w:numPr>
          <w:ilvl w:val="0"/>
          <w:numId w:val="10"/>
        </w:numPr>
        <w:ind w:right="90"/>
        <w:jc w:val="left"/>
        <w:rPr>
          <w:rFonts w:ascii="Trebuchet MS" w:hAnsi="Trebuchet MS"/>
          <w:sz w:val="22"/>
        </w:rPr>
      </w:pPr>
      <w:r>
        <w:rPr>
          <w:rFonts w:ascii="Trebuchet MS" w:hAnsi="Trebuchet MS"/>
          <w:sz w:val="22"/>
        </w:rPr>
        <w:t>La maintenance curative sans limite de pièces et main d’œuvre dont réinstallation de logiciel, reprises de paramétrages, etc…,</w:t>
      </w:r>
    </w:p>
    <w:p w14:paraId="3EA3B067" w14:textId="77777777" w:rsidR="00BC2B8F" w:rsidRDefault="00BC2B8F" w:rsidP="00F97AF9">
      <w:pPr>
        <w:pStyle w:val="Retraitnormal"/>
        <w:numPr>
          <w:ilvl w:val="0"/>
          <w:numId w:val="10"/>
        </w:numPr>
        <w:ind w:right="90"/>
        <w:jc w:val="left"/>
        <w:rPr>
          <w:rFonts w:ascii="Trebuchet MS" w:hAnsi="Trebuchet MS"/>
          <w:sz w:val="22"/>
        </w:rPr>
      </w:pPr>
      <w:r>
        <w:rPr>
          <w:rFonts w:ascii="Trebuchet MS" w:hAnsi="Trebuchet MS"/>
          <w:sz w:val="22"/>
        </w:rPr>
        <w:t>La maintenance évolutive</w:t>
      </w:r>
      <w:r>
        <w:rPr>
          <w:rFonts w:ascii="Trebuchet MS" w:hAnsi="Trebuchet MS"/>
          <w:b/>
          <w:bCs/>
          <w:i/>
          <w:iCs/>
        </w:rPr>
        <w:t> </w:t>
      </w:r>
      <w:r>
        <w:rPr>
          <w:rFonts w:ascii="Trebuchet MS" w:hAnsi="Trebuchet MS"/>
          <w:sz w:val="22"/>
        </w:rPr>
        <w:t>: améliorer les fonctionnalités existantes du logiciel ou à en rajouter de nouvelles (par exemple déploiement de la nouvelle version d’un logiciel apportant des améliorations fonctionnelles ou qualitatives, ou rajout de modules fonctionnels complémentaires, ou mise à jour logiciel en cas d’obsolescence, etc…)</w:t>
      </w:r>
    </w:p>
    <w:p w14:paraId="28B339B5" w14:textId="77777777" w:rsidR="00BC2B8F" w:rsidRDefault="00BC2B8F" w:rsidP="00F97AF9">
      <w:pPr>
        <w:pStyle w:val="Retraitnormal"/>
        <w:numPr>
          <w:ilvl w:val="0"/>
          <w:numId w:val="10"/>
        </w:numPr>
        <w:ind w:right="90"/>
        <w:jc w:val="left"/>
        <w:rPr>
          <w:rFonts w:ascii="Trebuchet MS" w:hAnsi="Trebuchet MS"/>
          <w:sz w:val="22"/>
        </w:rPr>
      </w:pPr>
      <w:r>
        <w:rPr>
          <w:rFonts w:ascii="Trebuchet MS" w:hAnsi="Trebuchet MS"/>
          <w:sz w:val="22"/>
        </w:rPr>
        <w:t>La maintenance adaptative dans le cas où l’environnement dans lequel fonctionnent les applications vient à changer/évoluer (pour exemple remplacement d’un équipement d’une installation « connectée » et nécessitant une adaptation ou reconfiguration du paramétrage)</w:t>
      </w:r>
    </w:p>
    <w:p w14:paraId="7EB9A9DE" w14:textId="77777777" w:rsidR="00BC2B8F" w:rsidRDefault="00BC2B8F" w:rsidP="00F97AF9">
      <w:pPr>
        <w:pStyle w:val="Retraitnormal"/>
        <w:numPr>
          <w:ilvl w:val="0"/>
          <w:numId w:val="10"/>
        </w:numPr>
        <w:ind w:right="90"/>
        <w:jc w:val="left"/>
        <w:rPr>
          <w:rFonts w:ascii="Trebuchet MS" w:hAnsi="Trebuchet MS"/>
          <w:sz w:val="22"/>
        </w:rPr>
      </w:pPr>
      <w:r>
        <w:rPr>
          <w:rFonts w:ascii="Trebuchet MS" w:hAnsi="Trebuchet MS"/>
          <w:sz w:val="22"/>
        </w:rPr>
        <w:t xml:space="preserve">L’assistance à </w:t>
      </w:r>
      <w:r>
        <w:rPr>
          <w:rFonts w:ascii="Trebuchet MS" w:hAnsi="Trebuchet MS"/>
          <w:iCs/>
          <w:sz w:val="22"/>
          <w:szCs w:val="22"/>
        </w:rPr>
        <w:t>CentraleSupelec à la bonne exploitation du système dont formation et information à chaque fois que nécessaire.</w:t>
      </w:r>
    </w:p>
    <w:p w14:paraId="5939F757" w14:textId="4EE7B8F3" w:rsidR="008223F7" w:rsidRPr="00FB7ECB" w:rsidRDefault="00F97AF9" w:rsidP="008223F7">
      <w:pPr>
        <w:pStyle w:val="Titre1"/>
        <w:numPr>
          <w:ilvl w:val="0"/>
          <w:numId w:val="2"/>
        </w:numPr>
      </w:pPr>
      <w:bookmarkStart w:id="8" w:name="_Toc199231583"/>
      <w:r w:rsidRPr="00FB7ECB">
        <w:t xml:space="preserve">Astreintes </w:t>
      </w:r>
      <w:r w:rsidR="00447D8A" w:rsidRPr="00FB7ECB">
        <w:t>T</w:t>
      </w:r>
      <w:r w:rsidRPr="00FB7ECB">
        <w:t>echniques</w:t>
      </w:r>
      <w:r w:rsidR="00447D8A" w:rsidRPr="00FB7ECB">
        <w:t xml:space="preserve"> et Sécurité</w:t>
      </w:r>
      <w:bookmarkEnd w:id="8"/>
    </w:p>
    <w:p w14:paraId="3D4A62C9" w14:textId="77777777" w:rsidR="006A7465" w:rsidRDefault="006A7465" w:rsidP="006A7465"/>
    <w:p w14:paraId="1DB7F95A" w14:textId="31790758" w:rsidR="00F97AF9" w:rsidRPr="00F97AF9" w:rsidRDefault="00F97AF9" w:rsidP="00490411">
      <w:pPr>
        <w:spacing w:before="219"/>
        <w:ind w:right="1180"/>
        <w:jc w:val="both"/>
        <w:rPr>
          <w:rFonts w:ascii="Trebuchet MS" w:hAnsi="Trebuchet MS"/>
        </w:rPr>
      </w:pPr>
      <w:r w:rsidRPr="00F97AF9">
        <w:rPr>
          <w:rFonts w:ascii="Trebuchet MS" w:hAnsi="Trebuchet MS"/>
        </w:rPr>
        <w:t>CENTRALESUPELEC</w:t>
      </w:r>
      <w:r w:rsidRPr="00F97AF9">
        <w:rPr>
          <w:rFonts w:ascii="Trebuchet MS" w:hAnsi="Trebuchet MS"/>
          <w:spacing w:val="48"/>
        </w:rPr>
        <w:t xml:space="preserve"> </w:t>
      </w:r>
      <w:r w:rsidRPr="00F97AF9">
        <w:rPr>
          <w:rFonts w:ascii="Trebuchet MS" w:hAnsi="Trebuchet MS"/>
        </w:rPr>
        <w:t>est</w:t>
      </w:r>
      <w:r w:rsidRPr="00F97AF9">
        <w:rPr>
          <w:rFonts w:ascii="Trebuchet MS" w:hAnsi="Trebuchet MS"/>
          <w:spacing w:val="-5"/>
        </w:rPr>
        <w:t xml:space="preserve"> </w:t>
      </w:r>
      <w:r w:rsidRPr="00F97AF9">
        <w:rPr>
          <w:rFonts w:ascii="Trebuchet MS" w:hAnsi="Trebuchet MS"/>
        </w:rPr>
        <w:t>un</w:t>
      </w:r>
      <w:r w:rsidRPr="00F97AF9">
        <w:rPr>
          <w:rFonts w:ascii="Trebuchet MS" w:hAnsi="Trebuchet MS"/>
          <w:spacing w:val="4"/>
        </w:rPr>
        <w:t xml:space="preserve"> </w:t>
      </w:r>
      <w:r w:rsidRPr="00F97AF9">
        <w:rPr>
          <w:rFonts w:ascii="Trebuchet MS" w:hAnsi="Trebuchet MS"/>
        </w:rPr>
        <w:t>Etablissement</w:t>
      </w:r>
      <w:r w:rsidRPr="00F97AF9">
        <w:rPr>
          <w:rFonts w:ascii="Trebuchet MS" w:hAnsi="Trebuchet MS"/>
          <w:spacing w:val="-17"/>
        </w:rPr>
        <w:t xml:space="preserve"> </w:t>
      </w:r>
      <w:r w:rsidRPr="00F97AF9">
        <w:rPr>
          <w:rFonts w:ascii="Trebuchet MS" w:hAnsi="Trebuchet MS"/>
        </w:rPr>
        <w:t>Recevant</w:t>
      </w:r>
      <w:r w:rsidRPr="00F97AF9">
        <w:rPr>
          <w:rFonts w:ascii="Trebuchet MS" w:hAnsi="Trebuchet MS"/>
          <w:spacing w:val="-5"/>
        </w:rPr>
        <w:t xml:space="preserve"> </w:t>
      </w:r>
      <w:r w:rsidRPr="00F97AF9">
        <w:rPr>
          <w:rFonts w:ascii="Trebuchet MS" w:hAnsi="Trebuchet MS"/>
        </w:rPr>
        <w:t>du</w:t>
      </w:r>
      <w:r w:rsidRPr="00F97AF9">
        <w:rPr>
          <w:rFonts w:ascii="Trebuchet MS" w:hAnsi="Trebuchet MS"/>
          <w:spacing w:val="3"/>
        </w:rPr>
        <w:t xml:space="preserve"> </w:t>
      </w:r>
      <w:r w:rsidRPr="00F97AF9">
        <w:rPr>
          <w:rFonts w:ascii="Trebuchet MS" w:hAnsi="Trebuchet MS"/>
        </w:rPr>
        <w:t>Public</w:t>
      </w:r>
      <w:r w:rsidRPr="00F97AF9">
        <w:rPr>
          <w:rFonts w:ascii="Trebuchet MS" w:hAnsi="Trebuchet MS"/>
          <w:spacing w:val="-8"/>
        </w:rPr>
        <w:t xml:space="preserve"> </w:t>
      </w:r>
      <w:r w:rsidRPr="00F97AF9">
        <w:rPr>
          <w:rFonts w:ascii="Trebuchet MS" w:hAnsi="Trebuchet MS"/>
        </w:rPr>
        <w:t>dont</w:t>
      </w:r>
      <w:r w:rsidRPr="00F97AF9">
        <w:rPr>
          <w:rFonts w:ascii="Trebuchet MS" w:hAnsi="Trebuchet MS"/>
          <w:spacing w:val="-4"/>
        </w:rPr>
        <w:t xml:space="preserve"> </w:t>
      </w:r>
      <w:r w:rsidRPr="00F97AF9">
        <w:rPr>
          <w:rFonts w:ascii="Trebuchet MS" w:hAnsi="Trebuchet MS"/>
        </w:rPr>
        <w:t>les</w:t>
      </w:r>
      <w:r w:rsidRPr="00F97AF9">
        <w:rPr>
          <w:rFonts w:ascii="Trebuchet MS" w:hAnsi="Trebuchet MS"/>
          <w:spacing w:val="5"/>
        </w:rPr>
        <w:t xml:space="preserve"> </w:t>
      </w:r>
      <w:r w:rsidRPr="00F97AF9">
        <w:rPr>
          <w:rFonts w:ascii="Trebuchet MS" w:hAnsi="Trebuchet MS"/>
        </w:rPr>
        <w:t>principales</w:t>
      </w:r>
      <w:r w:rsidRPr="00F97AF9">
        <w:rPr>
          <w:rFonts w:ascii="Trebuchet MS" w:hAnsi="Trebuchet MS"/>
          <w:spacing w:val="-20"/>
        </w:rPr>
        <w:t xml:space="preserve"> </w:t>
      </w:r>
      <w:r w:rsidRPr="00F97AF9">
        <w:rPr>
          <w:rFonts w:ascii="Trebuchet MS" w:hAnsi="Trebuchet MS"/>
        </w:rPr>
        <w:t>activités</w:t>
      </w:r>
      <w:r w:rsidR="00490411">
        <w:rPr>
          <w:rFonts w:ascii="Trebuchet MS" w:hAnsi="Trebuchet MS"/>
        </w:rPr>
        <w:t xml:space="preserve"> </w:t>
      </w:r>
      <w:r w:rsidRPr="00F97AF9">
        <w:rPr>
          <w:rFonts w:ascii="Trebuchet MS" w:hAnsi="Trebuchet MS"/>
        </w:rPr>
        <w:t>se</w:t>
      </w:r>
      <w:r w:rsidRPr="00F97AF9">
        <w:rPr>
          <w:rFonts w:ascii="Trebuchet MS" w:hAnsi="Trebuchet MS"/>
          <w:spacing w:val="2"/>
        </w:rPr>
        <w:t xml:space="preserve"> </w:t>
      </w:r>
      <w:r w:rsidRPr="00F97AF9">
        <w:rPr>
          <w:rFonts w:ascii="Trebuchet MS" w:hAnsi="Trebuchet MS"/>
        </w:rPr>
        <w:t>déroulent</w:t>
      </w:r>
      <w:r w:rsidRPr="00F97AF9">
        <w:rPr>
          <w:rFonts w:ascii="Trebuchet MS" w:hAnsi="Trebuchet MS"/>
          <w:spacing w:val="-17"/>
        </w:rPr>
        <w:t xml:space="preserve"> </w:t>
      </w:r>
      <w:r w:rsidRPr="00F97AF9">
        <w:rPr>
          <w:rFonts w:ascii="Trebuchet MS" w:hAnsi="Trebuchet MS"/>
        </w:rPr>
        <w:t>majoritairement</w:t>
      </w:r>
      <w:r w:rsidRPr="00F97AF9">
        <w:rPr>
          <w:rFonts w:ascii="Trebuchet MS" w:hAnsi="Trebuchet MS"/>
          <w:spacing w:val="-18"/>
        </w:rPr>
        <w:t xml:space="preserve"> </w:t>
      </w:r>
      <w:r w:rsidRPr="00F97AF9">
        <w:rPr>
          <w:rFonts w:ascii="Trebuchet MS" w:hAnsi="Trebuchet MS"/>
        </w:rPr>
        <w:t>du</w:t>
      </w:r>
      <w:r w:rsidRPr="00F97AF9">
        <w:rPr>
          <w:rFonts w:ascii="Trebuchet MS" w:hAnsi="Trebuchet MS"/>
          <w:spacing w:val="-11"/>
        </w:rPr>
        <w:t xml:space="preserve"> </w:t>
      </w:r>
      <w:r w:rsidRPr="00F97AF9">
        <w:rPr>
          <w:rFonts w:ascii="Trebuchet MS" w:hAnsi="Trebuchet MS"/>
        </w:rPr>
        <w:t>lundi</w:t>
      </w:r>
      <w:r w:rsidRPr="00F97AF9">
        <w:rPr>
          <w:rFonts w:ascii="Trebuchet MS" w:hAnsi="Trebuchet MS"/>
          <w:spacing w:val="-5"/>
        </w:rPr>
        <w:t xml:space="preserve"> </w:t>
      </w:r>
      <w:r w:rsidRPr="00F97AF9">
        <w:rPr>
          <w:rFonts w:ascii="Trebuchet MS" w:hAnsi="Trebuchet MS"/>
        </w:rPr>
        <w:t>au</w:t>
      </w:r>
      <w:r w:rsidRPr="00F97AF9">
        <w:rPr>
          <w:rFonts w:ascii="Trebuchet MS" w:hAnsi="Trebuchet MS"/>
          <w:spacing w:val="11"/>
        </w:rPr>
        <w:t xml:space="preserve"> </w:t>
      </w:r>
      <w:r w:rsidRPr="00F97AF9">
        <w:rPr>
          <w:rFonts w:ascii="Trebuchet MS" w:hAnsi="Trebuchet MS"/>
        </w:rPr>
        <w:t>vendredi</w:t>
      </w:r>
      <w:r w:rsidRPr="00F97AF9">
        <w:rPr>
          <w:rFonts w:ascii="Trebuchet MS" w:hAnsi="Trebuchet MS"/>
          <w:spacing w:val="-11"/>
        </w:rPr>
        <w:t xml:space="preserve"> </w:t>
      </w:r>
      <w:r w:rsidRPr="00F97AF9">
        <w:rPr>
          <w:rFonts w:ascii="Trebuchet MS" w:hAnsi="Trebuchet MS"/>
        </w:rPr>
        <w:t>de</w:t>
      </w:r>
      <w:r w:rsidRPr="00F97AF9">
        <w:rPr>
          <w:rFonts w:ascii="Trebuchet MS" w:hAnsi="Trebuchet MS"/>
          <w:spacing w:val="3"/>
        </w:rPr>
        <w:t xml:space="preserve"> </w:t>
      </w:r>
      <w:r w:rsidRPr="00F97AF9">
        <w:rPr>
          <w:rFonts w:ascii="Trebuchet MS" w:hAnsi="Trebuchet MS"/>
        </w:rPr>
        <w:t>08</w:t>
      </w:r>
      <w:r w:rsidR="00A572D0">
        <w:rPr>
          <w:rFonts w:ascii="Trebuchet MS" w:hAnsi="Trebuchet MS"/>
        </w:rPr>
        <w:t xml:space="preserve"> </w:t>
      </w:r>
      <w:r w:rsidRPr="00F97AF9">
        <w:rPr>
          <w:rFonts w:ascii="Trebuchet MS" w:hAnsi="Trebuchet MS"/>
        </w:rPr>
        <w:t>heures</w:t>
      </w:r>
      <w:r w:rsidRPr="00F97AF9">
        <w:rPr>
          <w:rFonts w:ascii="Trebuchet MS" w:hAnsi="Trebuchet MS"/>
          <w:spacing w:val="-8"/>
        </w:rPr>
        <w:t xml:space="preserve"> </w:t>
      </w:r>
      <w:r w:rsidRPr="00F97AF9">
        <w:rPr>
          <w:rFonts w:ascii="Trebuchet MS" w:hAnsi="Trebuchet MS"/>
        </w:rPr>
        <w:t>à</w:t>
      </w:r>
      <w:r w:rsidRPr="00F97AF9">
        <w:rPr>
          <w:rFonts w:ascii="Trebuchet MS" w:hAnsi="Trebuchet MS"/>
          <w:spacing w:val="3"/>
        </w:rPr>
        <w:t xml:space="preserve"> </w:t>
      </w:r>
      <w:r w:rsidRPr="00F97AF9">
        <w:rPr>
          <w:rFonts w:ascii="Trebuchet MS" w:hAnsi="Trebuchet MS"/>
        </w:rPr>
        <w:t>17heures.</w:t>
      </w:r>
    </w:p>
    <w:p w14:paraId="35E5B25C" w14:textId="77777777" w:rsidR="00F97AF9" w:rsidRPr="00F97AF9" w:rsidRDefault="00F97AF9" w:rsidP="00490411">
      <w:pPr>
        <w:pStyle w:val="Corpsdetexte"/>
        <w:ind w:hanging="1157"/>
        <w:jc w:val="both"/>
        <w:rPr>
          <w:rFonts w:ascii="Trebuchet MS" w:hAnsi="Trebuchet MS"/>
          <w:i w:val="0"/>
          <w:sz w:val="22"/>
          <w:szCs w:val="22"/>
        </w:rPr>
      </w:pPr>
    </w:p>
    <w:p w14:paraId="47F843E5" w14:textId="555100FB" w:rsidR="00F97AF9" w:rsidRDefault="00F97AF9" w:rsidP="00490411">
      <w:pPr>
        <w:ind w:right="1269"/>
        <w:jc w:val="both"/>
        <w:rPr>
          <w:rFonts w:ascii="Trebuchet MS" w:hAnsi="Trebuchet MS"/>
        </w:rPr>
      </w:pPr>
      <w:r w:rsidRPr="00F97AF9">
        <w:rPr>
          <w:rFonts w:ascii="Trebuchet MS" w:hAnsi="Trebuchet MS"/>
        </w:rPr>
        <w:t xml:space="preserve">Cependant, certaines activités </w:t>
      </w:r>
      <w:r w:rsidR="00490411">
        <w:rPr>
          <w:rFonts w:ascii="Trebuchet MS" w:hAnsi="Trebuchet MS"/>
        </w:rPr>
        <w:t xml:space="preserve">peuvent </w:t>
      </w:r>
      <w:r w:rsidRPr="00F97AF9">
        <w:rPr>
          <w:rFonts w:ascii="Trebuchet MS" w:hAnsi="Trebuchet MS"/>
        </w:rPr>
        <w:t>se déroule</w:t>
      </w:r>
      <w:r w:rsidR="00490411">
        <w:rPr>
          <w:rFonts w:ascii="Trebuchet MS" w:hAnsi="Trebuchet MS"/>
        </w:rPr>
        <w:t>r</w:t>
      </w:r>
      <w:r w:rsidRPr="00F97AF9">
        <w:rPr>
          <w:rFonts w:ascii="Trebuchet MS" w:hAnsi="Trebuchet MS"/>
        </w:rPr>
        <w:t xml:space="preserve"> parfois jusque tard dans la nuit, ou le week-end </w:t>
      </w:r>
      <w:r w:rsidR="00A106B3" w:rsidRPr="00F97AF9">
        <w:rPr>
          <w:rFonts w:ascii="Trebuchet MS" w:hAnsi="Trebuchet MS"/>
        </w:rPr>
        <w:t>ou</w:t>
      </w:r>
      <w:r w:rsidR="00A106B3">
        <w:rPr>
          <w:rFonts w:ascii="Trebuchet MS" w:hAnsi="Trebuchet MS"/>
        </w:rPr>
        <w:t xml:space="preserve"> </w:t>
      </w:r>
      <w:r w:rsidR="00A106B3" w:rsidRPr="00F97AF9">
        <w:rPr>
          <w:rFonts w:ascii="Trebuchet MS" w:hAnsi="Trebuchet MS"/>
          <w:spacing w:val="-57"/>
        </w:rPr>
        <w:t>même</w:t>
      </w:r>
      <w:r w:rsidRPr="00F97AF9">
        <w:rPr>
          <w:rFonts w:ascii="Trebuchet MS" w:hAnsi="Trebuchet MS"/>
          <w:spacing w:val="-10"/>
        </w:rPr>
        <w:t xml:space="preserve"> </w:t>
      </w:r>
      <w:r w:rsidRPr="00F97AF9">
        <w:rPr>
          <w:rFonts w:ascii="Trebuchet MS" w:hAnsi="Trebuchet MS"/>
        </w:rPr>
        <w:t>parfois</w:t>
      </w:r>
      <w:r w:rsidRPr="00F97AF9">
        <w:rPr>
          <w:rFonts w:ascii="Trebuchet MS" w:hAnsi="Trebuchet MS"/>
          <w:spacing w:val="-17"/>
        </w:rPr>
        <w:t xml:space="preserve"> </w:t>
      </w:r>
      <w:r w:rsidRPr="00F97AF9">
        <w:rPr>
          <w:rFonts w:ascii="Trebuchet MS" w:hAnsi="Trebuchet MS"/>
        </w:rPr>
        <w:t>s’étalent</w:t>
      </w:r>
      <w:r w:rsidRPr="00F97AF9">
        <w:rPr>
          <w:rFonts w:ascii="Trebuchet MS" w:hAnsi="Trebuchet MS"/>
          <w:spacing w:val="-15"/>
        </w:rPr>
        <w:t xml:space="preserve"> </w:t>
      </w:r>
      <w:r w:rsidRPr="00F97AF9">
        <w:rPr>
          <w:rFonts w:ascii="Trebuchet MS" w:hAnsi="Trebuchet MS"/>
        </w:rPr>
        <w:t>sur</w:t>
      </w:r>
      <w:r w:rsidRPr="00F97AF9">
        <w:rPr>
          <w:rFonts w:ascii="Trebuchet MS" w:hAnsi="Trebuchet MS"/>
          <w:spacing w:val="5"/>
        </w:rPr>
        <w:t xml:space="preserve"> </w:t>
      </w:r>
      <w:r w:rsidRPr="00F97AF9">
        <w:rPr>
          <w:rFonts w:ascii="Trebuchet MS" w:hAnsi="Trebuchet MS"/>
        </w:rPr>
        <w:t>deux</w:t>
      </w:r>
      <w:r w:rsidRPr="00F97AF9">
        <w:rPr>
          <w:rFonts w:ascii="Trebuchet MS" w:hAnsi="Trebuchet MS"/>
          <w:spacing w:val="-11"/>
        </w:rPr>
        <w:t xml:space="preserve"> </w:t>
      </w:r>
      <w:r w:rsidRPr="00F97AF9">
        <w:rPr>
          <w:rFonts w:ascii="Trebuchet MS" w:hAnsi="Trebuchet MS"/>
        </w:rPr>
        <w:t>voire</w:t>
      </w:r>
      <w:r w:rsidRPr="00F97AF9">
        <w:rPr>
          <w:rFonts w:ascii="Trebuchet MS" w:hAnsi="Trebuchet MS"/>
          <w:spacing w:val="-10"/>
        </w:rPr>
        <w:t xml:space="preserve"> </w:t>
      </w:r>
      <w:r w:rsidRPr="00F97AF9">
        <w:rPr>
          <w:rFonts w:ascii="Trebuchet MS" w:hAnsi="Trebuchet MS"/>
        </w:rPr>
        <w:t>trois</w:t>
      </w:r>
      <w:r w:rsidRPr="00F97AF9">
        <w:rPr>
          <w:rFonts w:ascii="Trebuchet MS" w:hAnsi="Trebuchet MS"/>
          <w:spacing w:val="-9"/>
        </w:rPr>
        <w:t xml:space="preserve"> </w:t>
      </w:r>
      <w:r w:rsidRPr="00F97AF9">
        <w:rPr>
          <w:rFonts w:ascii="Trebuchet MS" w:hAnsi="Trebuchet MS"/>
        </w:rPr>
        <w:t>jours</w:t>
      </w:r>
      <w:r w:rsidRPr="00F97AF9">
        <w:rPr>
          <w:rFonts w:ascii="Trebuchet MS" w:hAnsi="Trebuchet MS"/>
          <w:spacing w:val="-2"/>
        </w:rPr>
        <w:t xml:space="preserve"> </w:t>
      </w:r>
      <w:r w:rsidRPr="00F97AF9">
        <w:rPr>
          <w:rFonts w:ascii="Trebuchet MS" w:hAnsi="Trebuchet MS"/>
        </w:rPr>
        <w:t>d’affilé</w:t>
      </w:r>
      <w:r w:rsidR="00A106B3">
        <w:rPr>
          <w:rFonts w:ascii="Trebuchet MS" w:hAnsi="Trebuchet MS"/>
        </w:rPr>
        <w:t>e</w:t>
      </w:r>
      <w:r w:rsidRPr="00F97AF9">
        <w:rPr>
          <w:rFonts w:ascii="Trebuchet MS" w:hAnsi="Trebuchet MS"/>
        </w:rPr>
        <w:t>.</w:t>
      </w:r>
    </w:p>
    <w:p w14:paraId="0BE91AA0" w14:textId="72EFF2C9" w:rsidR="0008788B" w:rsidRDefault="0008788B" w:rsidP="00490411">
      <w:pPr>
        <w:ind w:right="1269"/>
        <w:jc w:val="both"/>
        <w:rPr>
          <w:rFonts w:ascii="Trebuchet MS" w:hAnsi="Trebuchet MS"/>
        </w:rPr>
      </w:pPr>
      <w:r>
        <w:rPr>
          <w:rFonts w:ascii="Trebuchet MS" w:hAnsi="Trebuchet MS"/>
        </w:rPr>
        <w:t xml:space="preserve">La surveillance du site </w:t>
      </w:r>
      <w:r w:rsidR="00490411">
        <w:rPr>
          <w:rFonts w:ascii="Trebuchet MS" w:hAnsi="Trebuchet MS"/>
        </w:rPr>
        <w:t xml:space="preserve">pendant et </w:t>
      </w:r>
      <w:r>
        <w:rPr>
          <w:rFonts w:ascii="Trebuchet MS" w:hAnsi="Trebuchet MS"/>
        </w:rPr>
        <w:t>en dehors des périodes d’ouverture sera assurée pas un SSIAP qui en cas de problème et d’urgence peut être amené à contacter :</w:t>
      </w:r>
    </w:p>
    <w:p w14:paraId="7350BFA4" w14:textId="165AC7A8" w:rsidR="00490411" w:rsidRPr="0008788B" w:rsidRDefault="00490411" w:rsidP="00490411">
      <w:pPr>
        <w:pStyle w:val="Paragraphedeliste"/>
        <w:numPr>
          <w:ilvl w:val="0"/>
          <w:numId w:val="13"/>
        </w:numPr>
        <w:ind w:right="1269"/>
        <w:jc w:val="both"/>
        <w:rPr>
          <w:rFonts w:ascii="Trebuchet MS" w:hAnsi="Trebuchet MS"/>
        </w:rPr>
      </w:pPr>
      <w:r>
        <w:rPr>
          <w:rFonts w:ascii="Trebuchet MS" w:hAnsi="Trebuchet MS"/>
        </w:rPr>
        <w:lastRenderedPageBreak/>
        <w:t>Le Responsable Unique de Sécurité de permanence</w:t>
      </w:r>
      <w:r w:rsidR="004B373D">
        <w:rPr>
          <w:rFonts w:ascii="Trebuchet MS" w:hAnsi="Trebuchet MS"/>
        </w:rPr>
        <w:t xml:space="preserve"> (le RUS est un personnel CentraleSupélec)</w:t>
      </w:r>
    </w:p>
    <w:p w14:paraId="2144653D" w14:textId="66111F09" w:rsidR="0008788B" w:rsidRDefault="0008788B" w:rsidP="0008788B">
      <w:pPr>
        <w:pStyle w:val="Paragraphedeliste"/>
        <w:numPr>
          <w:ilvl w:val="0"/>
          <w:numId w:val="13"/>
        </w:numPr>
        <w:ind w:right="1269"/>
        <w:jc w:val="both"/>
        <w:rPr>
          <w:rFonts w:ascii="Trebuchet MS" w:hAnsi="Trebuchet MS"/>
        </w:rPr>
      </w:pPr>
      <w:r>
        <w:rPr>
          <w:rFonts w:ascii="Trebuchet MS" w:hAnsi="Trebuchet MS"/>
        </w:rPr>
        <w:t xml:space="preserve">L’astreinte technique confiée au prestataire MLT. </w:t>
      </w:r>
    </w:p>
    <w:p w14:paraId="29827CB0" w14:textId="7A785829" w:rsidR="00490411" w:rsidRPr="00490411" w:rsidRDefault="00490411" w:rsidP="00490411">
      <w:pPr>
        <w:ind w:right="1269"/>
        <w:jc w:val="both"/>
        <w:rPr>
          <w:rFonts w:ascii="Trebuchet MS" w:hAnsi="Trebuchet MS"/>
        </w:rPr>
      </w:pPr>
      <w:r>
        <w:rPr>
          <w:rFonts w:ascii="Trebuchet MS" w:hAnsi="Trebuchet MS"/>
        </w:rPr>
        <w:t>Le RUS pendant les périodes hors journée r</w:t>
      </w:r>
      <w:r w:rsidRPr="00490411">
        <w:rPr>
          <w:rFonts w:ascii="Trebuchet MS" w:hAnsi="Trebuchet MS"/>
        </w:rPr>
        <w:t>eprésente</w:t>
      </w:r>
      <w:r>
        <w:rPr>
          <w:rFonts w:ascii="Trebuchet MS" w:hAnsi="Trebuchet MS"/>
        </w:rPr>
        <w:t xml:space="preserve"> </w:t>
      </w:r>
      <w:r w:rsidRPr="00490411">
        <w:rPr>
          <w:rFonts w:ascii="Trebuchet MS" w:hAnsi="Trebuchet MS"/>
        </w:rPr>
        <w:t>la DPIET</w:t>
      </w:r>
      <w:r>
        <w:rPr>
          <w:rFonts w:ascii="Trebuchet MS" w:hAnsi="Trebuchet MS"/>
        </w:rPr>
        <w:t>, il est sollicité par l’agent SSIAP pour toute question de sécurité pouvant porter atteintes aux personnes et aux biens.</w:t>
      </w:r>
    </w:p>
    <w:p w14:paraId="4015DA3A" w14:textId="77777777" w:rsidR="00490411" w:rsidRDefault="00490411" w:rsidP="00490411">
      <w:pPr>
        <w:ind w:right="1269"/>
        <w:jc w:val="both"/>
        <w:rPr>
          <w:rFonts w:ascii="Trebuchet MS" w:hAnsi="Trebuchet MS"/>
        </w:rPr>
      </w:pPr>
      <w:r w:rsidRPr="00490411">
        <w:rPr>
          <w:rFonts w:ascii="Trebuchet MS" w:hAnsi="Trebuchet MS"/>
        </w:rPr>
        <w:t xml:space="preserve"> Il prend alors les mesures nécessaires pour résoudre les problèmes qui lui sont posés</w:t>
      </w:r>
      <w:r>
        <w:rPr>
          <w:rFonts w:ascii="Trebuchet MS" w:hAnsi="Trebuchet MS"/>
        </w:rPr>
        <w:t>, il peut être amené à déclencher l’astreinte technique assurée par le prestataire.</w:t>
      </w:r>
    </w:p>
    <w:p w14:paraId="3B350342" w14:textId="0541CE74" w:rsidR="00490411" w:rsidRPr="00490411" w:rsidRDefault="00490411" w:rsidP="00490411">
      <w:pPr>
        <w:ind w:right="1269"/>
        <w:jc w:val="both"/>
        <w:rPr>
          <w:rFonts w:ascii="Trebuchet MS" w:hAnsi="Trebuchet MS"/>
        </w:rPr>
      </w:pPr>
      <w:r>
        <w:rPr>
          <w:rFonts w:ascii="Trebuchet MS" w:hAnsi="Trebuchet MS"/>
        </w:rPr>
        <w:t xml:space="preserve">En cas de situation grave, il prévient </w:t>
      </w:r>
      <w:r w:rsidRPr="00490411">
        <w:rPr>
          <w:rFonts w:ascii="Trebuchet MS" w:hAnsi="Trebuchet MS"/>
        </w:rPr>
        <w:t>le Directeur Général des Services ou le Directeur Général de l’Ecole</w:t>
      </w:r>
      <w:r>
        <w:rPr>
          <w:rFonts w:ascii="Trebuchet MS" w:hAnsi="Trebuchet MS"/>
        </w:rPr>
        <w:t>.</w:t>
      </w:r>
    </w:p>
    <w:p w14:paraId="1A51852E" w14:textId="77777777" w:rsidR="00F97AF9" w:rsidRPr="00F97AF9" w:rsidRDefault="00F97AF9" w:rsidP="00F97AF9">
      <w:pPr>
        <w:pStyle w:val="Corpsdetexte"/>
        <w:spacing w:before="1"/>
        <w:ind w:hanging="1157"/>
        <w:jc w:val="both"/>
        <w:rPr>
          <w:rFonts w:ascii="Trebuchet MS" w:hAnsi="Trebuchet MS"/>
          <w:i w:val="0"/>
          <w:sz w:val="22"/>
          <w:szCs w:val="22"/>
        </w:rPr>
      </w:pPr>
    </w:p>
    <w:p w14:paraId="5AAA3F81" w14:textId="33C207B4" w:rsidR="001E1BF7" w:rsidRPr="001E1BF7" w:rsidRDefault="00490411" w:rsidP="001E1BF7">
      <w:pPr>
        <w:pStyle w:val="Corpsdetexte"/>
        <w:spacing w:before="1"/>
        <w:rPr>
          <w:rFonts w:ascii="Trebuchet MS" w:hAnsi="Trebuchet MS"/>
          <w:i w:val="0"/>
          <w:iCs w:val="0"/>
          <w:sz w:val="22"/>
          <w:szCs w:val="22"/>
        </w:rPr>
      </w:pPr>
      <w:r>
        <w:rPr>
          <w:rFonts w:ascii="Trebuchet MS" w:hAnsi="Trebuchet MS"/>
          <w:i w:val="0"/>
          <w:iCs w:val="0"/>
          <w:sz w:val="22"/>
          <w:szCs w:val="22"/>
        </w:rPr>
        <w:t xml:space="preserve">En cas d’urgence, le SSIAP peut </w:t>
      </w:r>
      <w:r w:rsidR="00FB7ECB">
        <w:rPr>
          <w:rFonts w:ascii="Trebuchet MS" w:hAnsi="Trebuchet MS"/>
          <w:i w:val="0"/>
          <w:iCs w:val="0"/>
          <w:sz w:val="22"/>
          <w:szCs w:val="22"/>
        </w:rPr>
        <w:t xml:space="preserve">être amené à </w:t>
      </w:r>
      <w:r>
        <w:rPr>
          <w:rFonts w:ascii="Trebuchet MS" w:hAnsi="Trebuchet MS"/>
          <w:i w:val="0"/>
          <w:iCs w:val="0"/>
          <w:sz w:val="22"/>
          <w:szCs w:val="22"/>
        </w:rPr>
        <w:t>contacter directement l’astreinte tec</w:t>
      </w:r>
      <w:r w:rsidR="00FB7ECB">
        <w:rPr>
          <w:rFonts w:ascii="Trebuchet MS" w:hAnsi="Trebuchet MS"/>
          <w:i w:val="0"/>
          <w:iCs w:val="0"/>
          <w:sz w:val="22"/>
          <w:szCs w:val="22"/>
        </w:rPr>
        <w:t>hnique</w:t>
      </w:r>
      <w:r w:rsidR="004B373D">
        <w:rPr>
          <w:rFonts w:ascii="Trebuchet MS" w:hAnsi="Trebuchet MS"/>
          <w:i w:val="0"/>
          <w:iCs w:val="0"/>
          <w:sz w:val="22"/>
          <w:szCs w:val="22"/>
        </w:rPr>
        <w:t xml:space="preserve"> du prestataire</w:t>
      </w:r>
      <w:r w:rsidR="00FB7ECB">
        <w:rPr>
          <w:rFonts w:ascii="Trebuchet MS" w:hAnsi="Trebuchet MS"/>
          <w:i w:val="0"/>
          <w:iCs w:val="0"/>
          <w:sz w:val="22"/>
          <w:szCs w:val="22"/>
        </w:rPr>
        <w:t>.</w:t>
      </w:r>
    </w:p>
    <w:p w14:paraId="4B1FE283" w14:textId="77777777" w:rsidR="001E1BF7" w:rsidRPr="001E1BF7" w:rsidRDefault="001E1BF7" w:rsidP="001E1BF7">
      <w:pPr>
        <w:pStyle w:val="Paragraphedeliste"/>
        <w:ind w:left="0"/>
        <w:rPr>
          <w:rFonts w:ascii="Trebuchet MS" w:hAnsi="Trebuchet MS"/>
        </w:rPr>
      </w:pPr>
    </w:p>
    <w:sectPr w:rsidR="001E1BF7" w:rsidRPr="001E1BF7" w:rsidSect="003D70ED">
      <w:headerReference w:type="default" r:id="rId8"/>
      <w:footerReference w:type="default" r:id="rId9"/>
      <w:pgSz w:w="11906" w:h="16838"/>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13308E" w14:textId="77777777" w:rsidR="00FA1FD8" w:rsidRDefault="00FA1FD8" w:rsidP="004B39A6">
      <w:pPr>
        <w:spacing w:after="0" w:line="240" w:lineRule="auto"/>
      </w:pPr>
      <w:r>
        <w:separator/>
      </w:r>
    </w:p>
  </w:endnote>
  <w:endnote w:type="continuationSeparator" w:id="0">
    <w:p w14:paraId="416DE2D0" w14:textId="77777777" w:rsidR="00FA1FD8" w:rsidRDefault="00FA1FD8" w:rsidP="004B3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v">
    <w:panose1 w:val="020B0604020202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35DCB" w14:textId="68378FC3" w:rsidR="00FB7ECB" w:rsidRPr="003D70ED" w:rsidRDefault="003D70ED" w:rsidP="003D70ED">
    <w:pPr>
      <w:pStyle w:val="Pieddepage"/>
    </w:pPr>
    <w:r>
      <w:t xml:space="preserve">Page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sur </w:t>
    </w:r>
    <w:r>
      <w:rPr>
        <w:b/>
        <w:bCs/>
      </w:rPr>
      <w:fldChar w:fldCharType="begin"/>
    </w:r>
    <w:r>
      <w:rPr>
        <w:b/>
        <w:bCs/>
      </w:rPr>
      <w:instrText>NUMPAGES  \* Arabic  \* MERGEFORMAT</w:instrText>
    </w:r>
    <w:r>
      <w:rPr>
        <w:b/>
        <w:bCs/>
      </w:rPr>
      <w:fldChar w:fldCharType="separate"/>
    </w:r>
    <w:r>
      <w:rPr>
        <w:b/>
        <w:bCs/>
      </w:rPr>
      <w:t>2</w:t>
    </w:r>
    <w:r>
      <w:rPr>
        <w:b/>
        <w:bCs/>
      </w:rPr>
      <w:fldChar w:fldCharType="end"/>
    </w:r>
  </w:p>
  <w:p w14:paraId="1FBB2771" w14:textId="77777777" w:rsidR="00FB7ECB" w:rsidRDefault="00FB7EC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656E4" w14:textId="77777777" w:rsidR="00FA1FD8" w:rsidRDefault="00FA1FD8" w:rsidP="004B39A6">
      <w:pPr>
        <w:spacing w:after="0" w:line="240" w:lineRule="auto"/>
      </w:pPr>
      <w:r>
        <w:separator/>
      </w:r>
    </w:p>
  </w:footnote>
  <w:footnote w:type="continuationSeparator" w:id="0">
    <w:p w14:paraId="719E2350" w14:textId="77777777" w:rsidR="00FA1FD8" w:rsidRDefault="00FA1FD8" w:rsidP="004B39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232" w:type="dxa"/>
      <w:tblInd w:w="-923" w:type="dxa"/>
      <w:tblBorders>
        <w:bottom w:val="single" w:sz="4" w:space="0" w:color="FF0000"/>
      </w:tblBorders>
      <w:tblLayout w:type="fixed"/>
      <w:tblCellMar>
        <w:left w:w="70" w:type="dxa"/>
        <w:right w:w="70" w:type="dxa"/>
      </w:tblCellMar>
      <w:tblLook w:val="0000" w:firstRow="0" w:lastRow="0" w:firstColumn="0" w:lastColumn="0" w:noHBand="0" w:noVBand="0"/>
    </w:tblPr>
    <w:tblGrid>
      <w:gridCol w:w="71"/>
      <w:gridCol w:w="3220"/>
      <w:gridCol w:w="71"/>
      <w:gridCol w:w="5939"/>
      <w:gridCol w:w="71"/>
      <w:gridCol w:w="1789"/>
      <w:gridCol w:w="71"/>
    </w:tblGrid>
    <w:tr w:rsidR="004B39A6" w:rsidRPr="00D404AA" w14:paraId="14D06A4C" w14:textId="77777777" w:rsidTr="003E0BAB">
      <w:trPr>
        <w:gridBefore w:val="1"/>
        <w:wBefore w:w="71" w:type="dxa"/>
        <w:cantSplit/>
        <w:trHeight w:val="975"/>
      </w:trPr>
      <w:tc>
        <w:tcPr>
          <w:tcW w:w="3291" w:type="dxa"/>
          <w:gridSpan w:val="2"/>
          <w:shd w:val="clear" w:color="auto" w:fill="auto"/>
          <w:vAlign w:val="center"/>
        </w:tcPr>
        <w:p w14:paraId="2473410A" w14:textId="4235702B" w:rsidR="004B39A6" w:rsidRPr="00CE6986" w:rsidRDefault="004B39A6" w:rsidP="004B39A6">
          <w:pPr>
            <w:pStyle w:val="En-tte"/>
            <w:jc w:val="center"/>
            <w:rPr>
              <w:rFonts w:ascii="Trebuchet MS" w:hAnsi="Trebuchet MS" w:cs="Arial"/>
              <w:color w:val="FF0000"/>
            </w:rPr>
          </w:pPr>
          <w:r w:rsidRPr="00B31100">
            <w:rPr>
              <w:noProof/>
            </w:rPr>
            <w:drawing>
              <wp:inline distT="0" distB="0" distL="0" distR="0" wp14:anchorId="6829BE37" wp14:editId="5140E8F2">
                <wp:extent cx="1552575" cy="819150"/>
                <wp:effectExtent l="0" t="0" r="9525" b="0"/>
                <wp:docPr id="1132175435" name="Image 1" descr="Une image contenant Police, Graphique, logo,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742008" name="Image 1" descr="Une image contenant Police, Graphique, logo, graphism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819150"/>
                        </a:xfrm>
                        <a:prstGeom prst="rect">
                          <a:avLst/>
                        </a:prstGeom>
                        <a:noFill/>
                        <a:ln>
                          <a:noFill/>
                        </a:ln>
                      </pic:spPr>
                    </pic:pic>
                  </a:graphicData>
                </a:graphic>
              </wp:inline>
            </w:drawing>
          </w:r>
        </w:p>
      </w:tc>
      <w:tc>
        <w:tcPr>
          <w:tcW w:w="6010" w:type="dxa"/>
          <w:gridSpan w:val="2"/>
          <w:vAlign w:val="center"/>
        </w:tcPr>
        <w:p w14:paraId="7492D62D" w14:textId="57043DE7" w:rsidR="004B39A6" w:rsidRPr="00211B98" w:rsidRDefault="004B39A6" w:rsidP="004B39A6">
          <w:pPr>
            <w:pStyle w:val="En-tte"/>
            <w:jc w:val="center"/>
            <w:rPr>
              <w:rFonts w:ascii="Trebuchet MS" w:hAnsi="Trebuchet MS" w:cs="Arial"/>
              <w:b/>
              <w:color w:val="FF0000"/>
              <w:sz w:val="32"/>
            </w:rPr>
          </w:pPr>
          <w:r w:rsidRPr="00211B98">
            <w:rPr>
              <w:rFonts w:ascii="Trebuchet MS" w:hAnsi="Trebuchet MS" w:cs="Tahoma"/>
              <w:b/>
              <w:bCs/>
              <w:color w:val="FF0000"/>
            </w:rPr>
            <w:t>Exploitation et maintenance multi technique</w:t>
          </w:r>
          <w:r w:rsidR="000222C8">
            <w:rPr>
              <w:rFonts w:ascii="Trebuchet MS" w:hAnsi="Trebuchet MS" w:cs="Tahoma"/>
              <w:b/>
              <w:bCs/>
              <w:color w:val="FF0000"/>
            </w:rPr>
            <w:t xml:space="preserve"> Sébastienne Guyot</w:t>
          </w:r>
        </w:p>
      </w:tc>
      <w:tc>
        <w:tcPr>
          <w:tcW w:w="1860" w:type="dxa"/>
          <w:gridSpan w:val="2"/>
          <w:vAlign w:val="center"/>
        </w:tcPr>
        <w:p w14:paraId="402F695E" w14:textId="77777777" w:rsidR="004B39A6" w:rsidRPr="00211B98" w:rsidRDefault="004B39A6" w:rsidP="004B39A6">
          <w:pPr>
            <w:pStyle w:val="En-tte"/>
            <w:jc w:val="center"/>
            <w:rPr>
              <w:rFonts w:ascii="Trebuchet MS" w:hAnsi="Trebuchet MS" w:cs="Arial"/>
              <w:b/>
              <w:color w:val="FF0000"/>
              <w:sz w:val="28"/>
              <w:lang w:val="en-GB"/>
            </w:rPr>
          </w:pPr>
          <w:r w:rsidRPr="00211B98">
            <w:rPr>
              <w:rFonts w:ascii="Trebuchet MS" w:hAnsi="Trebuchet MS" w:cs="Arial"/>
              <w:b/>
              <w:color w:val="FF0000"/>
              <w:sz w:val="28"/>
              <w:lang w:val="en-GB"/>
            </w:rPr>
            <w:t>CCTP MLT</w:t>
          </w:r>
        </w:p>
        <w:p w14:paraId="75EA2013" w14:textId="77777777" w:rsidR="004B39A6" w:rsidRPr="00211B98" w:rsidRDefault="004B39A6" w:rsidP="004B39A6">
          <w:pPr>
            <w:pStyle w:val="En-tte"/>
            <w:jc w:val="center"/>
            <w:rPr>
              <w:rFonts w:ascii="Trebuchet MS" w:hAnsi="Trebuchet MS" w:cs="Arial"/>
              <w:b/>
              <w:color w:val="FF0000"/>
              <w:sz w:val="28"/>
              <w:lang w:val="en-GB"/>
            </w:rPr>
          </w:pPr>
        </w:p>
        <w:p w14:paraId="31DD6C71" w14:textId="77777777" w:rsidR="004B39A6" w:rsidRPr="00211B98" w:rsidRDefault="004B39A6" w:rsidP="004B39A6">
          <w:pPr>
            <w:pStyle w:val="En-tte"/>
            <w:jc w:val="center"/>
            <w:rPr>
              <w:rFonts w:ascii="Trebuchet MS" w:hAnsi="Trebuchet MS" w:cs="Arial"/>
              <w:b/>
              <w:color w:val="FF0000"/>
              <w:sz w:val="28"/>
              <w:lang w:val="en-GB"/>
            </w:rPr>
          </w:pPr>
        </w:p>
        <w:p w14:paraId="1696087D" w14:textId="7D3B953F" w:rsidR="004B39A6" w:rsidRPr="00211B98" w:rsidRDefault="004B39A6" w:rsidP="004B39A6">
          <w:pPr>
            <w:pStyle w:val="En-tte"/>
            <w:jc w:val="center"/>
            <w:rPr>
              <w:rFonts w:ascii="Trebuchet MS" w:hAnsi="Trebuchet MS" w:cs="Arial"/>
              <w:b/>
              <w:color w:val="FF0000"/>
              <w:sz w:val="28"/>
              <w:lang w:val="en-GB"/>
            </w:rPr>
          </w:pPr>
          <w:r w:rsidRPr="00211B98">
            <w:rPr>
              <w:rFonts w:ascii="Trebuchet MS" w:hAnsi="Trebuchet MS" w:cs="Arial"/>
              <w:b/>
              <w:color w:val="FF0000"/>
              <w:sz w:val="28"/>
              <w:lang w:val="en-GB"/>
            </w:rPr>
            <w:t xml:space="preserve">Annexe </w:t>
          </w:r>
          <w:r w:rsidR="000222C8">
            <w:rPr>
              <w:rFonts w:ascii="Trebuchet MS" w:hAnsi="Trebuchet MS" w:cs="Arial"/>
              <w:b/>
              <w:color w:val="FF0000"/>
              <w:sz w:val="28"/>
              <w:lang w:val="en-GB"/>
            </w:rPr>
            <w:t>5</w:t>
          </w:r>
        </w:p>
      </w:tc>
    </w:tr>
    <w:tr w:rsidR="004B39A6" w:rsidRPr="00D404AA" w14:paraId="3BFA7798" w14:textId="77777777" w:rsidTr="003E0BAB">
      <w:trPr>
        <w:gridAfter w:val="1"/>
        <w:wAfter w:w="71" w:type="dxa"/>
        <w:cantSplit/>
        <w:trHeight w:val="111"/>
      </w:trPr>
      <w:tc>
        <w:tcPr>
          <w:tcW w:w="3291" w:type="dxa"/>
          <w:gridSpan w:val="2"/>
          <w:shd w:val="clear" w:color="auto" w:fill="auto"/>
          <w:vAlign w:val="center"/>
        </w:tcPr>
        <w:p w14:paraId="1A8A92A5" w14:textId="77777777" w:rsidR="004B39A6" w:rsidRPr="00CE6986" w:rsidRDefault="004B39A6" w:rsidP="004B39A6">
          <w:pPr>
            <w:pStyle w:val="En-tte"/>
            <w:jc w:val="center"/>
            <w:rPr>
              <w:rFonts w:ascii="Trebuchet MS" w:hAnsi="Trebuchet MS" w:cs="Arial"/>
              <w:color w:val="FF0000"/>
            </w:rPr>
          </w:pPr>
        </w:p>
      </w:tc>
      <w:tc>
        <w:tcPr>
          <w:tcW w:w="6010" w:type="dxa"/>
          <w:gridSpan w:val="2"/>
          <w:vAlign w:val="center"/>
        </w:tcPr>
        <w:p w14:paraId="51287DC9" w14:textId="77777777" w:rsidR="004B39A6" w:rsidRPr="00B60FF4" w:rsidRDefault="004B39A6" w:rsidP="004B39A6">
          <w:pPr>
            <w:pStyle w:val="En-tte"/>
            <w:jc w:val="center"/>
            <w:rPr>
              <w:rFonts w:ascii="Trebuchet MS" w:hAnsi="Trebuchet MS" w:cs="Arial"/>
              <w:b/>
              <w:color w:val="FF0000"/>
              <w:sz w:val="32"/>
            </w:rPr>
          </w:pPr>
        </w:p>
      </w:tc>
      <w:tc>
        <w:tcPr>
          <w:tcW w:w="1860" w:type="dxa"/>
          <w:gridSpan w:val="2"/>
          <w:vAlign w:val="center"/>
        </w:tcPr>
        <w:p w14:paraId="196E6A8E" w14:textId="77777777" w:rsidR="004B39A6" w:rsidRPr="00B60FF4" w:rsidRDefault="004B39A6" w:rsidP="004B39A6">
          <w:pPr>
            <w:pStyle w:val="En-tte"/>
            <w:jc w:val="center"/>
            <w:rPr>
              <w:rFonts w:ascii="Trebuchet MS" w:hAnsi="Trebuchet MS" w:cs="Arial"/>
              <w:b/>
              <w:color w:val="FF0000"/>
              <w:sz w:val="28"/>
              <w:lang w:val="en-GB"/>
            </w:rPr>
          </w:pPr>
        </w:p>
      </w:tc>
    </w:tr>
  </w:tbl>
  <w:p w14:paraId="57A2CDB3" w14:textId="77777777" w:rsidR="004B39A6" w:rsidRDefault="004B39A6">
    <w:pPr>
      <w:pStyle w:val="En-tte"/>
    </w:pPr>
  </w:p>
  <w:p w14:paraId="3762265C" w14:textId="77777777" w:rsidR="00FB7ECB" w:rsidRDefault="00FB7ECB" w:rsidP="0008788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702AA"/>
    <w:multiLevelType w:val="hybridMultilevel"/>
    <w:tmpl w:val="AB44052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1B7241E"/>
    <w:multiLevelType w:val="hybridMultilevel"/>
    <w:tmpl w:val="7CBA832E"/>
    <w:lvl w:ilvl="0" w:tplc="22EE5FA4">
      <w:start w:val="1"/>
      <w:numFmt w:val="bullet"/>
      <w:lvlText w:val=""/>
      <w:lvlJc w:val="left"/>
      <w:pPr>
        <w:tabs>
          <w:tab w:val="num" w:pos="720"/>
        </w:tabs>
        <w:ind w:left="720" w:hanging="360"/>
      </w:pPr>
      <w:rPr>
        <w:rFonts w:ascii="Wingdings" w:hAnsi="Wingdings" w:hint="default"/>
      </w:rPr>
    </w:lvl>
    <w:lvl w:ilvl="1" w:tplc="708C1922" w:tentative="1">
      <w:start w:val="1"/>
      <w:numFmt w:val="bullet"/>
      <w:lvlText w:val=""/>
      <w:lvlJc w:val="left"/>
      <w:pPr>
        <w:tabs>
          <w:tab w:val="num" w:pos="1440"/>
        </w:tabs>
        <w:ind w:left="1440" w:hanging="360"/>
      </w:pPr>
      <w:rPr>
        <w:rFonts w:ascii="Wingdings" w:hAnsi="Wingdings" w:hint="default"/>
      </w:rPr>
    </w:lvl>
    <w:lvl w:ilvl="2" w:tplc="846A69D2" w:tentative="1">
      <w:start w:val="1"/>
      <w:numFmt w:val="bullet"/>
      <w:lvlText w:val=""/>
      <w:lvlJc w:val="left"/>
      <w:pPr>
        <w:tabs>
          <w:tab w:val="num" w:pos="2160"/>
        </w:tabs>
        <w:ind w:left="2160" w:hanging="360"/>
      </w:pPr>
      <w:rPr>
        <w:rFonts w:ascii="Wingdings" w:hAnsi="Wingdings" w:hint="default"/>
      </w:rPr>
    </w:lvl>
    <w:lvl w:ilvl="3" w:tplc="F35C9694" w:tentative="1">
      <w:start w:val="1"/>
      <w:numFmt w:val="bullet"/>
      <w:lvlText w:val=""/>
      <w:lvlJc w:val="left"/>
      <w:pPr>
        <w:tabs>
          <w:tab w:val="num" w:pos="2880"/>
        </w:tabs>
        <w:ind w:left="2880" w:hanging="360"/>
      </w:pPr>
      <w:rPr>
        <w:rFonts w:ascii="Wingdings" w:hAnsi="Wingdings" w:hint="default"/>
      </w:rPr>
    </w:lvl>
    <w:lvl w:ilvl="4" w:tplc="14D0EE02" w:tentative="1">
      <w:start w:val="1"/>
      <w:numFmt w:val="bullet"/>
      <w:lvlText w:val=""/>
      <w:lvlJc w:val="left"/>
      <w:pPr>
        <w:tabs>
          <w:tab w:val="num" w:pos="3600"/>
        </w:tabs>
        <w:ind w:left="3600" w:hanging="360"/>
      </w:pPr>
      <w:rPr>
        <w:rFonts w:ascii="Wingdings" w:hAnsi="Wingdings" w:hint="default"/>
      </w:rPr>
    </w:lvl>
    <w:lvl w:ilvl="5" w:tplc="47120136" w:tentative="1">
      <w:start w:val="1"/>
      <w:numFmt w:val="bullet"/>
      <w:lvlText w:val=""/>
      <w:lvlJc w:val="left"/>
      <w:pPr>
        <w:tabs>
          <w:tab w:val="num" w:pos="4320"/>
        </w:tabs>
        <w:ind w:left="4320" w:hanging="360"/>
      </w:pPr>
      <w:rPr>
        <w:rFonts w:ascii="Wingdings" w:hAnsi="Wingdings" w:hint="default"/>
      </w:rPr>
    </w:lvl>
    <w:lvl w:ilvl="6" w:tplc="ACA27878" w:tentative="1">
      <w:start w:val="1"/>
      <w:numFmt w:val="bullet"/>
      <w:lvlText w:val=""/>
      <w:lvlJc w:val="left"/>
      <w:pPr>
        <w:tabs>
          <w:tab w:val="num" w:pos="5040"/>
        </w:tabs>
        <w:ind w:left="5040" w:hanging="360"/>
      </w:pPr>
      <w:rPr>
        <w:rFonts w:ascii="Wingdings" w:hAnsi="Wingdings" w:hint="default"/>
      </w:rPr>
    </w:lvl>
    <w:lvl w:ilvl="7" w:tplc="16726EC2" w:tentative="1">
      <w:start w:val="1"/>
      <w:numFmt w:val="bullet"/>
      <w:lvlText w:val=""/>
      <w:lvlJc w:val="left"/>
      <w:pPr>
        <w:tabs>
          <w:tab w:val="num" w:pos="5760"/>
        </w:tabs>
        <w:ind w:left="5760" w:hanging="360"/>
      </w:pPr>
      <w:rPr>
        <w:rFonts w:ascii="Wingdings" w:hAnsi="Wingdings" w:hint="default"/>
      </w:rPr>
    </w:lvl>
    <w:lvl w:ilvl="8" w:tplc="A5EA78D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A2C1591"/>
    <w:multiLevelType w:val="multilevel"/>
    <w:tmpl w:val="22604614"/>
    <w:lvl w:ilvl="0">
      <w:start w:val="1"/>
      <w:numFmt w:val="decimal"/>
      <w:lvlText w:val="%1"/>
      <w:lvlJc w:val="left"/>
      <w:pPr>
        <w:ind w:left="1590" w:hanging="433"/>
      </w:pPr>
      <w:rPr>
        <w:rFonts w:hint="default"/>
        <w:b/>
        <w:bCs/>
        <w:w w:val="101"/>
        <w:lang w:val="fr-FR" w:eastAsia="en-US" w:bidi="ar-SA"/>
      </w:rPr>
    </w:lvl>
    <w:lvl w:ilvl="1">
      <w:start w:val="1"/>
      <w:numFmt w:val="lowerLetter"/>
      <w:lvlText w:val="%1-%2"/>
      <w:lvlJc w:val="left"/>
      <w:pPr>
        <w:ind w:left="1902" w:hanging="384"/>
      </w:pPr>
      <w:rPr>
        <w:rFonts w:ascii="Times New Roman" w:eastAsia="Times New Roman" w:hAnsi="Times New Roman" w:cs="Times New Roman" w:hint="default"/>
        <w:i/>
        <w:iCs/>
        <w:w w:val="100"/>
        <w:sz w:val="24"/>
        <w:szCs w:val="24"/>
        <w:lang w:val="fr-FR" w:eastAsia="en-US" w:bidi="ar-SA"/>
      </w:rPr>
    </w:lvl>
    <w:lvl w:ilvl="2">
      <w:numFmt w:val="bullet"/>
      <w:lvlText w:val="•"/>
      <w:lvlJc w:val="left"/>
      <w:pPr>
        <w:ind w:left="2958" w:hanging="384"/>
      </w:pPr>
      <w:rPr>
        <w:rFonts w:hint="default"/>
        <w:lang w:val="fr-FR" w:eastAsia="en-US" w:bidi="ar-SA"/>
      </w:rPr>
    </w:lvl>
    <w:lvl w:ilvl="3">
      <w:numFmt w:val="bullet"/>
      <w:lvlText w:val="•"/>
      <w:lvlJc w:val="left"/>
      <w:pPr>
        <w:ind w:left="4016" w:hanging="384"/>
      </w:pPr>
      <w:rPr>
        <w:rFonts w:hint="default"/>
        <w:lang w:val="fr-FR" w:eastAsia="en-US" w:bidi="ar-SA"/>
      </w:rPr>
    </w:lvl>
    <w:lvl w:ilvl="4">
      <w:numFmt w:val="bullet"/>
      <w:lvlText w:val="•"/>
      <w:lvlJc w:val="left"/>
      <w:pPr>
        <w:ind w:left="5074" w:hanging="384"/>
      </w:pPr>
      <w:rPr>
        <w:rFonts w:hint="default"/>
        <w:lang w:val="fr-FR" w:eastAsia="en-US" w:bidi="ar-SA"/>
      </w:rPr>
    </w:lvl>
    <w:lvl w:ilvl="5">
      <w:numFmt w:val="bullet"/>
      <w:lvlText w:val="•"/>
      <w:lvlJc w:val="left"/>
      <w:pPr>
        <w:ind w:left="6132" w:hanging="384"/>
      </w:pPr>
      <w:rPr>
        <w:rFonts w:hint="default"/>
        <w:lang w:val="fr-FR" w:eastAsia="en-US" w:bidi="ar-SA"/>
      </w:rPr>
    </w:lvl>
    <w:lvl w:ilvl="6">
      <w:numFmt w:val="bullet"/>
      <w:lvlText w:val="•"/>
      <w:lvlJc w:val="left"/>
      <w:pPr>
        <w:ind w:left="7191" w:hanging="384"/>
      </w:pPr>
      <w:rPr>
        <w:rFonts w:hint="default"/>
        <w:lang w:val="fr-FR" w:eastAsia="en-US" w:bidi="ar-SA"/>
      </w:rPr>
    </w:lvl>
    <w:lvl w:ilvl="7">
      <w:numFmt w:val="bullet"/>
      <w:lvlText w:val="•"/>
      <w:lvlJc w:val="left"/>
      <w:pPr>
        <w:ind w:left="8249" w:hanging="384"/>
      </w:pPr>
      <w:rPr>
        <w:rFonts w:hint="default"/>
        <w:lang w:val="fr-FR" w:eastAsia="en-US" w:bidi="ar-SA"/>
      </w:rPr>
    </w:lvl>
    <w:lvl w:ilvl="8">
      <w:numFmt w:val="bullet"/>
      <w:lvlText w:val="•"/>
      <w:lvlJc w:val="left"/>
      <w:pPr>
        <w:ind w:left="9307" w:hanging="384"/>
      </w:pPr>
      <w:rPr>
        <w:rFonts w:hint="default"/>
        <w:lang w:val="fr-FR" w:eastAsia="en-US" w:bidi="ar-SA"/>
      </w:rPr>
    </w:lvl>
  </w:abstractNum>
  <w:abstractNum w:abstractNumId="3" w15:restartNumberingAfterBreak="0">
    <w:nsid w:val="35B22003"/>
    <w:multiLevelType w:val="hybridMultilevel"/>
    <w:tmpl w:val="A030D4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6F461BD"/>
    <w:multiLevelType w:val="hybridMultilevel"/>
    <w:tmpl w:val="96F6FDBA"/>
    <w:lvl w:ilvl="0" w:tplc="330A950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7067710"/>
    <w:multiLevelType w:val="hybridMultilevel"/>
    <w:tmpl w:val="FEB4CE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5321446"/>
    <w:multiLevelType w:val="hybridMultilevel"/>
    <w:tmpl w:val="D4EAD63C"/>
    <w:lvl w:ilvl="0" w:tplc="38047A0E">
      <w:numFmt w:val="bullet"/>
      <w:lvlText w:val="-"/>
      <w:lvlJc w:val="left"/>
      <w:pPr>
        <w:ind w:left="720" w:hanging="360"/>
      </w:pPr>
      <w:rPr>
        <w:rFonts w:ascii="Trebuchet MS" w:eastAsiaTheme="minorHAnsi" w:hAnsi="Trebuchet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95C5AF6"/>
    <w:multiLevelType w:val="hybridMultilevel"/>
    <w:tmpl w:val="D5DC092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60D21AFA"/>
    <w:multiLevelType w:val="hybridMultilevel"/>
    <w:tmpl w:val="D39C96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9C91B5A"/>
    <w:multiLevelType w:val="hybridMultilevel"/>
    <w:tmpl w:val="1144BC5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9F079F2"/>
    <w:multiLevelType w:val="hybridMultilevel"/>
    <w:tmpl w:val="05AC01E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921DC1"/>
    <w:multiLevelType w:val="multilevel"/>
    <w:tmpl w:val="EC622568"/>
    <w:lvl w:ilvl="0">
      <w:start w:val="1"/>
      <w:numFmt w:val="decimal"/>
      <w:lvlText w:val="%1."/>
      <w:lvlJc w:val="left"/>
      <w:pPr>
        <w:ind w:left="720" w:hanging="360"/>
      </w:pPr>
    </w:lvl>
    <w:lvl w:ilvl="1">
      <w:start w:val="1"/>
      <w:numFmt w:val="decimal"/>
      <w:isLgl/>
      <w:lvlText w:val="%1.%2"/>
      <w:lvlJc w:val="left"/>
      <w:pPr>
        <w:ind w:left="1005" w:hanging="64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CD62B5B"/>
    <w:multiLevelType w:val="multilevel"/>
    <w:tmpl w:val="2064E402"/>
    <w:lvl w:ilvl="0">
      <w:start w:val="3"/>
      <w:numFmt w:val="decimal"/>
      <w:lvlText w:val="%1"/>
      <w:lvlJc w:val="left"/>
      <w:pPr>
        <w:ind w:left="1902" w:hanging="384"/>
      </w:pPr>
      <w:rPr>
        <w:rFonts w:hint="default"/>
        <w:lang w:val="fr-FR" w:eastAsia="en-US" w:bidi="ar-SA"/>
      </w:rPr>
    </w:lvl>
    <w:lvl w:ilvl="1">
      <w:start w:val="1"/>
      <w:numFmt w:val="lowerLetter"/>
      <w:lvlText w:val="%1-%2"/>
      <w:lvlJc w:val="left"/>
      <w:pPr>
        <w:ind w:left="1902" w:hanging="384"/>
      </w:pPr>
      <w:rPr>
        <w:rFonts w:ascii="Times New Roman" w:eastAsia="Times New Roman" w:hAnsi="Times New Roman" w:cs="Times New Roman" w:hint="default"/>
        <w:i/>
        <w:iCs/>
        <w:w w:val="100"/>
        <w:sz w:val="24"/>
        <w:szCs w:val="24"/>
        <w:lang w:val="fr-FR" w:eastAsia="en-US" w:bidi="ar-SA"/>
      </w:rPr>
    </w:lvl>
    <w:lvl w:ilvl="2">
      <w:numFmt w:val="bullet"/>
      <w:lvlText w:val="•"/>
      <w:lvlJc w:val="left"/>
      <w:pPr>
        <w:ind w:left="3804" w:hanging="384"/>
      </w:pPr>
      <w:rPr>
        <w:rFonts w:hint="default"/>
        <w:lang w:val="fr-FR" w:eastAsia="en-US" w:bidi="ar-SA"/>
      </w:rPr>
    </w:lvl>
    <w:lvl w:ilvl="3">
      <w:numFmt w:val="bullet"/>
      <w:lvlText w:val="•"/>
      <w:lvlJc w:val="left"/>
      <w:pPr>
        <w:ind w:left="4757" w:hanging="384"/>
      </w:pPr>
      <w:rPr>
        <w:rFonts w:hint="default"/>
        <w:lang w:val="fr-FR" w:eastAsia="en-US" w:bidi="ar-SA"/>
      </w:rPr>
    </w:lvl>
    <w:lvl w:ilvl="4">
      <w:numFmt w:val="bullet"/>
      <w:lvlText w:val="•"/>
      <w:lvlJc w:val="left"/>
      <w:pPr>
        <w:ind w:left="5709" w:hanging="384"/>
      </w:pPr>
      <w:rPr>
        <w:rFonts w:hint="default"/>
        <w:lang w:val="fr-FR" w:eastAsia="en-US" w:bidi="ar-SA"/>
      </w:rPr>
    </w:lvl>
    <w:lvl w:ilvl="5">
      <w:numFmt w:val="bullet"/>
      <w:lvlText w:val="•"/>
      <w:lvlJc w:val="left"/>
      <w:pPr>
        <w:ind w:left="6662" w:hanging="384"/>
      </w:pPr>
      <w:rPr>
        <w:rFonts w:hint="default"/>
        <w:lang w:val="fr-FR" w:eastAsia="en-US" w:bidi="ar-SA"/>
      </w:rPr>
    </w:lvl>
    <w:lvl w:ilvl="6">
      <w:numFmt w:val="bullet"/>
      <w:lvlText w:val="•"/>
      <w:lvlJc w:val="left"/>
      <w:pPr>
        <w:ind w:left="7614" w:hanging="384"/>
      </w:pPr>
      <w:rPr>
        <w:rFonts w:hint="default"/>
        <w:lang w:val="fr-FR" w:eastAsia="en-US" w:bidi="ar-SA"/>
      </w:rPr>
    </w:lvl>
    <w:lvl w:ilvl="7">
      <w:numFmt w:val="bullet"/>
      <w:lvlText w:val="•"/>
      <w:lvlJc w:val="left"/>
      <w:pPr>
        <w:ind w:left="8566" w:hanging="384"/>
      </w:pPr>
      <w:rPr>
        <w:rFonts w:hint="default"/>
        <w:lang w:val="fr-FR" w:eastAsia="en-US" w:bidi="ar-SA"/>
      </w:rPr>
    </w:lvl>
    <w:lvl w:ilvl="8">
      <w:numFmt w:val="bullet"/>
      <w:lvlText w:val="•"/>
      <w:lvlJc w:val="left"/>
      <w:pPr>
        <w:ind w:left="9519" w:hanging="384"/>
      </w:pPr>
      <w:rPr>
        <w:rFonts w:hint="default"/>
        <w:lang w:val="fr-FR" w:eastAsia="en-US" w:bidi="ar-SA"/>
      </w:rPr>
    </w:lvl>
  </w:abstractNum>
  <w:abstractNum w:abstractNumId="13" w15:restartNumberingAfterBreak="0">
    <w:nsid w:val="74D43FA0"/>
    <w:multiLevelType w:val="hybridMultilevel"/>
    <w:tmpl w:val="40DC9854"/>
    <w:lvl w:ilvl="0" w:tplc="4068626E">
      <w:start w:val="1"/>
      <w:numFmt w:val="bullet"/>
      <w:lvlText w:val="•"/>
      <w:lvlJc w:val="left"/>
      <w:pPr>
        <w:tabs>
          <w:tab w:val="num" w:pos="720"/>
        </w:tabs>
        <w:ind w:left="720" w:hanging="360"/>
      </w:pPr>
      <w:rPr>
        <w:rFonts w:ascii="Arial" w:hAnsi="Arial" w:hint="default"/>
      </w:rPr>
    </w:lvl>
    <w:lvl w:ilvl="1" w:tplc="8F16E0CA" w:tentative="1">
      <w:start w:val="1"/>
      <w:numFmt w:val="bullet"/>
      <w:lvlText w:val="•"/>
      <w:lvlJc w:val="left"/>
      <w:pPr>
        <w:tabs>
          <w:tab w:val="num" w:pos="1440"/>
        </w:tabs>
        <w:ind w:left="1440" w:hanging="360"/>
      </w:pPr>
      <w:rPr>
        <w:rFonts w:ascii="Arial" w:hAnsi="Arial" w:hint="default"/>
      </w:rPr>
    </w:lvl>
    <w:lvl w:ilvl="2" w:tplc="6B6C9CE6" w:tentative="1">
      <w:start w:val="1"/>
      <w:numFmt w:val="bullet"/>
      <w:lvlText w:val="•"/>
      <w:lvlJc w:val="left"/>
      <w:pPr>
        <w:tabs>
          <w:tab w:val="num" w:pos="2160"/>
        </w:tabs>
        <w:ind w:left="2160" w:hanging="360"/>
      </w:pPr>
      <w:rPr>
        <w:rFonts w:ascii="Arial" w:hAnsi="Arial" w:hint="default"/>
      </w:rPr>
    </w:lvl>
    <w:lvl w:ilvl="3" w:tplc="8A3A4D3E" w:tentative="1">
      <w:start w:val="1"/>
      <w:numFmt w:val="bullet"/>
      <w:lvlText w:val="•"/>
      <w:lvlJc w:val="left"/>
      <w:pPr>
        <w:tabs>
          <w:tab w:val="num" w:pos="2880"/>
        </w:tabs>
        <w:ind w:left="2880" w:hanging="360"/>
      </w:pPr>
      <w:rPr>
        <w:rFonts w:ascii="Arial" w:hAnsi="Arial" w:hint="default"/>
      </w:rPr>
    </w:lvl>
    <w:lvl w:ilvl="4" w:tplc="9BA81208" w:tentative="1">
      <w:start w:val="1"/>
      <w:numFmt w:val="bullet"/>
      <w:lvlText w:val="•"/>
      <w:lvlJc w:val="left"/>
      <w:pPr>
        <w:tabs>
          <w:tab w:val="num" w:pos="3600"/>
        </w:tabs>
        <w:ind w:left="3600" w:hanging="360"/>
      </w:pPr>
      <w:rPr>
        <w:rFonts w:ascii="Arial" w:hAnsi="Arial" w:hint="default"/>
      </w:rPr>
    </w:lvl>
    <w:lvl w:ilvl="5" w:tplc="247C1194" w:tentative="1">
      <w:start w:val="1"/>
      <w:numFmt w:val="bullet"/>
      <w:lvlText w:val="•"/>
      <w:lvlJc w:val="left"/>
      <w:pPr>
        <w:tabs>
          <w:tab w:val="num" w:pos="4320"/>
        </w:tabs>
        <w:ind w:left="4320" w:hanging="360"/>
      </w:pPr>
      <w:rPr>
        <w:rFonts w:ascii="Arial" w:hAnsi="Arial" w:hint="default"/>
      </w:rPr>
    </w:lvl>
    <w:lvl w:ilvl="6" w:tplc="9A7404CA" w:tentative="1">
      <w:start w:val="1"/>
      <w:numFmt w:val="bullet"/>
      <w:lvlText w:val="•"/>
      <w:lvlJc w:val="left"/>
      <w:pPr>
        <w:tabs>
          <w:tab w:val="num" w:pos="5040"/>
        </w:tabs>
        <w:ind w:left="5040" w:hanging="360"/>
      </w:pPr>
      <w:rPr>
        <w:rFonts w:ascii="Arial" w:hAnsi="Arial" w:hint="default"/>
      </w:rPr>
    </w:lvl>
    <w:lvl w:ilvl="7" w:tplc="FDA8C574" w:tentative="1">
      <w:start w:val="1"/>
      <w:numFmt w:val="bullet"/>
      <w:lvlText w:val="•"/>
      <w:lvlJc w:val="left"/>
      <w:pPr>
        <w:tabs>
          <w:tab w:val="num" w:pos="5760"/>
        </w:tabs>
        <w:ind w:left="5760" w:hanging="360"/>
      </w:pPr>
      <w:rPr>
        <w:rFonts w:ascii="Arial" w:hAnsi="Arial" w:hint="default"/>
      </w:rPr>
    </w:lvl>
    <w:lvl w:ilvl="8" w:tplc="66DA55C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E694B22"/>
    <w:multiLevelType w:val="hybridMultilevel"/>
    <w:tmpl w:val="505C3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89381322">
    <w:abstractNumId w:val="3"/>
  </w:num>
  <w:num w:numId="2" w16cid:durableId="658775888">
    <w:abstractNumId w:val="11"/>
  </w:num>
  <w:num w:numId="3" w16cid:durableId="2083672557">
    <w:abstractNumId w:val="13"/>
  </w:num>
  <w:num w:numId="4" w16cid:durableId="1686705509">
    <w:abstractNumId w:val="14"/>
  </w:num>
  <w:num w:numId="5" w16cid:durableId="47992772">
    <w:abstractNumId w:val="5"/>
  </w:num>
  <w:num w:numId="6" w16cid:durableId="338971741">
    <w:abstractNumId w:val="8"/>
  </w:num>
  <w:num w:numId="7" w16cid:durableId="1994795861">
    <w:abstractNumId w:val="0"/>
  </w:num>
  <w:num w:numId="8" w16cid:durableId="868447485">
    <w:abstractNumId w:val="9"/>
  </w:num>
  <w:num w:numId="9" w16cid:durableId="1172136038">
    <w:abstractNumId w:val="10"/>
  </w:num>
  <w:num w:numId="10" w16cid:durableId="687028041">
    <w:abstractNumId w:val="7"/>
  </w:num>
  <w:num w:numId="11" w16cid:durableId="2055618750">
    <w:abstractNumId w:val="2"/>
  </w:num>
  <w:num w:numId="12" w16cid:durableId="1260486279">
    <w:abstractNumId w:val="12"/>
  </w:num>
  <w:num w:numId="13" w16cid:durableId="425082871">
    <w:abstractNumId w:val="6"/>
  </w:num>
  <w:num w:numId="14" w16cid:durableId="1180656075">
    <w:abstractNumId w:val="1"/>
  </w:num>
  <w:num w:numId="15" w16cid:durableId="17767045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B03"/>
    <w:rsid w:val="000222C8"/>
    <w:rsid w:val="0008788B"/>
    <w:rsid w:val="00101094"/>
    <w:rsid w:val="001131EF"/>
    <w:rsid w:val="001E1BF7"/>
    <w:rsid w:val="00294CD9"/>
    <w:rsid w:val="00337AC9"/>
    <w:rsid w:val="003C3CF8"/>
    <w:rsid w:val="003D4850"/>
    <w:rsid w:val="003D70ED"/>
    <w:rsid w:val="00447D8A"/>
    <w:rsid w:val="00490411"/>
    <w:rsid w:val="004B373D"/>
    <w:rsid w:val="004B39A6"/>
    <w:rsid w:val="00536E63"/>
    <w:rsid w:val="006A7465"/>
    <w:rsid w:val="006C6D39"/>
    <w:rsid w:val="00716666"/>
    <w:rsid w:val="007246CC"/>
    <w:rsid w:val="007B78E2"/>
    <w:rsid w:val="008223F7"/>
    <w:rsid w:val="008437EA"/>
    <w:rsid w:val="0084625F"/>
    <w:rsid w:val="00950E27"/>
    <w:rsid w:val="009A103A"/>
    <w:rsid w:val="009B28A2"/>
    <w:rsid w:val="009C2856"/>
    <w:rsid w:val="009F4BA2"/>
    <w:rsid w:val="00A0392E"/>
    <w:rsid w:val="00A106B3"/>
    <w:rsid w:val="00A35B03"/>
    <w:rsid w:val="00A5453F"/>
    <w:rsid w:val="00A572D0"/>
    <w:rsid w:val="00AB64D1"/>
    <w:rsid w:val="00AD7A43"/>
    <w:rsid w:val="00B16F7B"/>
    <w:rsid w:val="00B95E01"/>
    <w:rsid w:val="00BC0D20"/>
    <w:rsid w:val="00BC2B8F"/>
    <w:rsid w:val="00BD7FDF"/>
    <w:rsid w:val="00D24C57"/>
    <w:rsid w:val="00E42FEB"/>
    <w:rsid w:val="00E87EF5"/>
    <w:rsid w:val="00F00B67"/>
    <w:rsid w:val="00F079F4"/>
    <w:rsid w:val="00F36477"/>
    <w:rsid w:val="00F908DC"/>
    <w:rsid w:val="00F97AF9"/>
    <w:rsid w:val="00FA1FD8"/>
    <w:rsid w:val="00FB7E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D8867D"/>
  <w15:chartTrackingRefBased/>
  <w15:docId w15:val="{17287C7E-0307-4753-AE41-3F1C5CECB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35B0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A35B0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A35B03"/>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A35B03"/>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A35B03"/>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A35B03"/>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A35B03"/>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A35B03"/>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35B03"/>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35B03"/>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A35B03"/>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A35B03"/>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A35B03"/>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A35B03"/>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A35B03"/>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35B03"/>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35B03"/>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35B03"/>
    <w:rPr>
      <w:rFonts w:eastAsiaTheme="majorEastAsia" w:cstheme="majorBidi"/>
      <w:color w:val="272727" w:themeColor="text1" w:themeTint="D8"/>
    </w:rPr>
  </w:style>
  <w:style w:type="paragraph" w:styleId="Titre">
    <w:name w:val="Title"/>
    <w:basedOn w:val="Normal"/>
    <w:next w:val="Normal"/>
    <w:link w:val="TitreCar"/>
    <w:uiPriority w:val="10"/>
    <w:qFormat/>
    <w:rsid w:val="00A35B0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35B0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35B03"/>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35B0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35B03"/>
    <w:pPr>
      <w:spacing w:before="160"/>
      <w:jc w:val="center"/>
    </w:pPr>
    <w:rPr>
      <w:i/>
      <w:iCs/>
      <w:color w:val="404040" w:themeColor="text1" w:themeTint="BF"/>
    </w:rPr>
  </w:style>
  <w:style w:type="character" w:customStyle="1" w:styleId="CitationCar">
    <w:name w:val="Citation Car"/>
    <w:basedOn w:val="Policepardfaut"/>
    <w:link w:val="Citation"/>
    <w:uiPriority w:val="29"/>
    <w:rsid w:val="00A35B03"/>
    <w:rPr>
      <w:i/>
      <w:iCs/>
      <w:color w:val="404040" w:themeColor="text1" w:themeTint="BF"/>
    </w:rPr>
  </w:style>
  <w:style w:type="paragraph" w:styleId="Paragraphedeliste">
    <w:name w:val="List Paragraph"/>
    <w:basedOn w:val="Normal"/>
    <w:uiPriority w:val="1"/>
    <w:qFormat/>
    <w:rsid w:val="00A35B03"/>
    <w:pPr>
      <w:ind w:left="720"/>
      <w:contextualSpacing/>
    </w:pPr>
  </w:style>
  <w:style w:type="character" w:styleId="Accentuationintense">
    <w:name w:val="Intense Emphasis"/>
    <w:basedOn w:val="Policepardfaut"/>
    <w:uiPriority w:val="21"/>
    <w:qFormat/>
    <w:rsid w:val="00A35B03"/>
    <w:rPr>
      <w:i/>
      <w:iCs/>
      <w:color w:val="0F4761" w:themeColor="accent1" w:themeShade="BF"/>
    </w:rPr>
  </w:style>
  <w:style w:type="paragraph" w:styleId="Citationintense">
    <w:name w:val="Intense Quote"/>
    <w:basedOn w:val="Normal"/>
    <w:next w:val="Normal"/>
    <w:link w:val="CitationintenseCar"/>
    <w:uiPriority w:val="30"/>
    <w:qFormat/>
    <w:rsid w:val="00A35B0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A35B03"/>
    <w:rPr>
      <w:i/>
      <w:iCs/>
      <w:color w:val="0F4761" w:themeColor="accent1" w:themeShade="BF"/>
    </w:rPr>
  </w:style>
  <w:style w:type="character" w:styleId="Rfrenceintense">
    <w:name w:val="Intense Reference"/>
    <w:basedOn w:val="Policepardfaut"/>
    <w:uiPriority w:val="32"/>
    <w:qFormat/>
    <w:rsid w:val="00A35B03"/>
    <w:rPr>
      <w:b/>
      <w:bCs/>
      <w:smallCaps/>
      <w:color w:val="0F4761" w:themeColor="accent1" w:themeShade="BF"/>
      <w:spacing w:val="5"/>
    </w:rPr>
  </w:style>
  <w:style w:type="paragraph" w:styleId="En-ttedetabledesmatires">
    <w:name w:val="TOC Heading"/>
    <w:basedOn w:val="Titre1"/>
    <w:next w:val="Normal"/>
    <w:uiPriority w:val="39"/>
    <w:unhideWhenUsed/>
    <w:qFormat/>
    <w:rsid w:val="00A0392E"/>
    <w:pPr>
      <w:spacing w:before="240" w:after="0"/>
      <w:outlineLvl w:val="9"/>
    </w:pPr>
    <w:rPr>
      <w:kern w:val="0"/>
      <w:sz w:val="32"/>
      <w:szCs w:val="32"/>
      <w:lang w:eastAsia="fr-FR"/>
      <w14:ligatures w14:val="none"/>
    </w:rPr>
  </w:style>
  <w:style w:type="paragraph" w:styleId="TM1">
    <w:name w:val="toc 1"/>
    <w:basedOn w:val="Normal"/>
    <w:next w:val="Normal"/>
    <w:autoRedefine/>
    <w:uiPriority w:val="39"/>
    <w:unhideWhenUsed/>
    <w:rsid w:val="00A0392E"/>
    <w:pPr>
      <w:spacing w:after="100"/>
    </w:pPr>
  </w:style>
  <w:style w:type="character" w:styleId="Lienhypertexte">
    <w:name w:val="Hyperlink"/>
    <w:basedOn w:val="Policepardfaut"/>
    <w:uiPriority w:val="99"/>
    <w:unhideWhenUsed/>
    <w:rsid w:val="00A0392E"/>
    <w:rPr>
      <w:color w:val="467886" w:themeColor="hyperlink"/>
      <w:u w:val="single"/>
    </w:rPr>
  </w:style>
  <w:style w:type="table" w:customStyle="1" w:styleId="TableauGrille21">
    <w:name w:val="Tableau Grille 21"/>
    <w:basedOn w:val="TableauNormal"/>
    <w:uiPriority w:val="47"/>
    <w:rsid w:val="00A0392E"/>
    <w:pPr>
      <w:spacing w:after="0" w:line="240" w:lineRule="auto"/>
    </w:pPr>
    <w:rPr>
      <w:kern w:val="0"/>
      <w14:ligatures w14:val="none"/>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1Clair">
    <w:name w:val="Grid Table 1 Light"/>
    <w:basedOn w:val="TableauNormal"/>
    <w:uiPriority w:val="46"/>
    <w:rsid w:val="0084625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auGrille4-Accentuation2">
    <w:name w:val="Grid Table 4 Accent 2"/>
    <w:basedOn w:val="TableauNormal"/>
    <w:uiPriority w:val="49"/>
    <w:rsid w:val="0084625F"/>
    <w:pPr>
      <w:spacing w:after="0" w:line="240" w:lineRule="auto"/>
    </w:pPr>
    <w:tblPr>
      <w:tblStyleRowBandSize w:val="1"/>
      <w:tblStyleColBandSize w:val="1"/>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Pr>
    <w:tblStylePr w:type="firstRow">
      <w:rPr>
        <w:b/>
        <w:bCs/>
        <w:color w:val="FFFFFF" w:themeColor="background1"/>
      </w:rPr>
      <w:tblPr/>
      <w:tcPr>
        <w:tcBorders>
          <w:top w:val="single" w:sz="4" w:space="0" w:color="E97132" w:themeColor="accent2"/>
          <w:left w:val="single" w:sz="4" w:space="0" w:color="E97132" w:themeColor="accent2"/>
          <w:bottom w:val="single" w:sz="4" w:space="0" w:color="E97132" w:themeColor="accent2"/>
          <w:right w:val="single" w:sz="4" w:space="0" w:color="E97132" w:themeColor="accent2"/>
          <w:insideH w:val="nil"/>
          <w:insideV w:val="nil"/>
        </w:tcBorders>
        <w:shd w:val="clear" w:color="auto" w:fill="E97132" w:themeFill="accent2"/>
      </w:tcPr>
    </w:tblStylePr>
    <w:tblStylePr w:type="lastRow">
      <w:rPr>
        <w:b/>
        <w:bCs/>
      </w:rPr>
      <w:tblPr/>
      <w:tcPr>
        <w:tcBorders>
          <w:top w:val="double" w:sz="4" w:space="0" w:color="E97132" w:themeColor="accent2"/>
        </w:tcBorders>
      </w:tc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paragraph" w:styleId="Retraitnormal">
    <w:name w:val="Normal Indent"/>
    <w:basedOn w:val="Normal"/>
    <w:semiHidden/>
    <w:unhideWhenUsed/>
    <w:rsid w:val="00BC2B8F"/>
    <w:pPr>
      <w:overflowPunct w:val="0"/>
      <w:autoSpaceDE w:val="0"/>
      <w:autoSpaceDN w:val="0"/>
      <w:adjustRightInd w:val="0"/>
      <w:spacing w:after="0" w:line="240" w:lineRule="auto"/>
      <w:ind w:left="1418"/>
      <w:jc w:val="both"/>
    </w:pPr>
    <w:rPr>
      <w:rFonts w:ascii="Helv" w:eastAsia="Times New Roman" w:hAnsi="Helv" w:cs="Times New Roman"/>
      <w:kern w:val="0"/>
      <w:sz w:val="20"/>
      <w:szCs w:val="20"/>
      <w:lang w:eastAsia="fr-FR"/>
      <w14:ligatures w14:val="none"/>
    </w:rPr>
  </w:style>
  <w:style w:type="paragraph" w:styleId="Corpsdetexte">
    <w:name w:val="Body Text"/>
    <w:basedOn w:val="Normal"/>
    <w:link w:val="CorpsdetexteCar"/>
    <w:uiPriority w:val="1"/>
    <w:qFormat/>
    <w:rsid w:val="00F97AF9"/>
    <w:pPr>
      <w:widowControl w:val="0"/>
      <w:autoSpaceDE w:val="0"/>
      <w:autoSpaceDN w:val="0"/>
      <w:spacing w:after="0" w:line="240" w:lineRule="auto"/>
    </w:pPr>
    <w:rPr>
      <w:rFonts w:ascii="Times New Roman" w:eastAsia="Times New Roman" w:hAnsi="Times New Roman" w:cs="Times New Roman"/>
      <w:i/>
      <w:iCs/>
      <w:kern w:val="0"/>
      <w:sz w:val="24"/>
      <w:szCs w:val="24"/>
      <w14:ligatures w14:val="none"/>
    </w:rPr>
  </w:style>
  <w:style w:type="character" w:customStyle="1" w:styleId="CorpsdetexteCar">
    <w:name w:val="Corps de texte Car"/>
    <w:basedOn w:val="Policepardfaut"/>
    <w:link w:val="Corpsdetexte"/>
    <w:uiPriority w:val="1"/>
    <w:rsid w:val="00F97AF9"/>
    <w:rPr>
      <w:rFonts w:ascii="Times New Roman" w:eastAsia="Times New Roman" w:hAnsi="Times New Roman" w:cs="Times New Roman"/>
      <w:i/>
      <w:iCs/>
      <w:kern w:val="0"/>
      <w:sz w:val="24"/>
      <w:szCs w:val="24"/>
      <w14:ligatures w14:val="none"/>
    </w:rPr>
  </w:style>
  <w:style w:type="paragraph" w:styleId="En-tte">
    <w:name w:val="header"/>
    <w:basedOn w:val="Normal"/>
    <w:link w:val="En-tteCar"/>
    <w:unhideWhenUsed/>
    <w:rsid w:val="004B39A6"/>
    <w:pPr>
      <w:tabs>
        <w:tab w:val="center" w:pos="4536"/>
        <w:tab w:val="right" w:pos="9072"/>
      </w:tabs>
      <w:spacing w:after="0" w:line="240" w:lineRule="auto"/>
    </w:pPr>
  </w:style>
  <w:style w:type="character" w:customStyle="1" w:styleId="En-tteCar">
    <w:name w:val="En-tête Car"/>
    <w:basedOn w:val="Policepardfaut"/>
    <w:link w:val="En-tte"/>
    <w:uiPriority w:val="99"/>
    <w:rsid w:val="004B39A6"/>
  </w:style>
  <w:style w:type="paragraph" w:styleId="Pieddepage">
    <w:name w:val="footer"/>
    <w:basedOn w:val="Normal"/>
    <w:link w:val="PieddepageCar"/>
    <w:uiPriority w:val="99"/>
    <w:unhideWhenUsed/>
    <w:rsid w:val="004B39A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179087">
      <w:bodyDiv w:val="1"/>
      <w:marLeft w:val="0"/>
      <w:marRight w:val="0"/>
      <w:marTop w:val="0"/>
      <w:marBottom w:val="0"/>
      <w:divBdr>
        <w:top w:val="none" w:sz="0" w:space="0" w:color="auto"/>
        <w:left w:val="none" w:sz="0" w:space="0" w:color="auto"/>
        <w:bottom w:val="none" w:sz="0" w:space="0" w:color="auto"/>
        <w:right w:val="none" w:sz="0" w:space="0" w:color="auto"/>
      </w:divBdr>
      <w:divsChild>
        <w:div w:id="619386130">
          <w:marLeft w:val="446"/>
          <w:marRight w:val="0"/>
          <w:marTop w:val="0"/>
          <w:marBottom w:val="0"/>
          <w:divBdr>
            <w:top w:val="none" w:sz="0" w:space="0" w:color="auto"/>
            <w:left w:val="none" w:sz="0" w:space="0" w:color="auto"/>
            <w:bottom w:val="none" w:sz="0" w:space="0" w:color="auto"/>
            <w:right w:val="none" w:sz="0" w:space="0" w:color="auto"/>
          </w:divBdr>
        </w:div>
        <w:div w:id="1404643156">
          <w:marLeft w:val="446"/>
          <w:marRight w:val="0"/>
          <w:marTop w:val="0"/>
          <w:marBottom w:val="0"/>
          <w:divBdr>
            <w:top w:val="none" w:sz="0" w:space="0" w:color="auto"/>
            <w:left w:val="none" w:sz="0" w:space="0" w:color="auto"/>
            <w:bottom w:val="none" w:sz="0" w:space="0" w:color="auto"/>
            <w:right w:val="none" w:sz="0" w:space="0" w:color="auto"/>
          </w:divBdr>
        </w:div>
        <w:div w:id="1473215371">
          <w:marLeft w:val="446"/>
          <w:marRight w:val="0"/>
          <w:marTop w:val="0"/>
          <w:marBottom w:val="0"/>
          <w:divBdr>
            <w:top w:val="none" w:sz="0" w:space="0" w:color="auto"/>
            <w:left w:val="none" w:sz="0" w:space="0" w:color="auto"/>
            <w:bottom w:val="none" w:sz="0" w:space="0" w:color="auto"/>
            <w:right w:val="none" w:sz="0" w:space="0" w:color="auto"/>
          </w:divBdr>
        </w:div>
        <w:div w:id="1227380901">
          <w:marLeft w:val="446"/>
          <w:marRight w:val="0"/>
          <w:marTop w:val="0"/>
          <w:marBottom w:val="0"/>
          <w:divBdr>
            <w:top w:val="none" w:sz="0" w:space="0" w:color="auto"/>
            <w:left w:val="none" w:sz="0" w:space="0" w:color="auto"/>
            <w:bottom w:val="none" w:sz="0" w:space="0" w:color="auto"/>
            <w:right w:val="none" w:sz="0" w:space="0" w:color="auto"/>
          </w:divBdr>
        </w:div>
        <w:div w:id="1750614685">
          <w:marLeft w:val="446"/>
          <w:marRight w:val="0"/>
          <w:marTop w:val="0"/>
          <w:marBottom w:val="0"/>
          <w:divBdr>
            <w:top w:val="none" w:sz="0" w:space="0" w:color="auto"/>
            <w:left w:val="none" w:sz="0" w:space="0" w:color="auto"/>
            <w:bottom w:val="none" w:sz="0" w:space="0" w:color="auto"/>
            <w:right w:val="none" w:sz="0" w:space="0" w:color="auto"/>
          </w:divBdr>
        </w:div>
        <w:div w:id="1444157210">
          <w:marLeft w:val="446"/>
          <w:marRight w:val="0"/>
          <w:marTop w:val="0"/>
          <w:marBottom w:val="0"/>
          <w:divBdr>
            <w:top w:val="none" w:sz="0" w:space="0" w:color="auto"/>
            <w:left w:val="none" w:sz="0" w:space="0" w:color="auto"/>
            <w:bottom w:val="none" w:sz="0" w:space="0" w:color="auto"/>
            <w:right w:val="none" w:sz="0" w:space="0" w:color="auto"/>
          </w:divBdr>
        </w:div>
        <w:div w:id="2006399575">
          <w:marLeft w:val="446"/>
          <w:marRight w:val="0"/>
          <w:marTop w:val="0"/>
          <w:marBottom w:val="0"/>
          <w:divBdr>
            <w:top w:val="none" w:sz="0" w:space="0" w:color="auto"/>
            <w:left w:val="none" w:sz="0" w:space="0" w:color="auto"/>
            <w:bottom w:val="none" w:sz="0" w:space="0" w:color="auto"/>
            <w:right w:val="none" w:sz="0" w:space="0" w:color="auto"/>
          </w:divBdr>
        </w:div>
        <w:div w:id="758336566">
          <w:marLeft w:val="446"/>
          <w:marRight w:val="0"/>
          <w:marTop w:val="0"/>
          <w:marBottom w:val="0"/>
          <w:divBdr>
            <w:top w:val="none" w:sz="0" w:space="0" w:color="auto"/>
            <w:left w:val="none" w:sz="0" w:space="0" w:color="auto"/>
            <w:bottom w:val="none" w:sz="0" w:space="0" w:color="auto"/>
            <w:right w:val="none" w:sz="0" w:space="0" w:color="auto"/>
          </w:divBdr>
        </w:div>
        <w:div w:id="506678825">
          <w:marLeft w:val="446"/>
          <w:marRight w:val="0"/>
          <w:marTop w:val="0"/>
          <w:marBottom w:val="0"/>
          <w:divBdr>
            <w:top w:val="none" w:sz="0" w:space="0" w:color="auto"/>
            <w:left w:val="none" w:sz="0" w:space="0" w:color="auto"/>
            <w:bottom w:val="none" w:sz="0" w:space="0" w:color="auto"/>
            <w:right w:val="none" w:sz="0" w:space="0" w:color="auto"/>
          </w:divBdr>
        </w:div>
      </w:divsChild>
    </w:div>
    <w:div w:id="832183234">
      <w:bodyDiv w:val="1"/>
      <w:marLeft w:val="0"/>
      <w:marRight w:val="0"/>
      <w:marTop w:val="0"/>
      <w:marBottom w:val="0"/>
      <w:divBdr>
        <w:top w:val="none" w:sz="0" w:space="0" w:color="auto"/>
        <w:left w:val="none" w:sz="0" w:space="0" w:color="auto"/>
        <w:bottom w:val="none" w:sz="0" w:space="0" w:color="auto"/>
        <w:right w:val="none" w:sz="0" w:space="0" w:color="auto"/>
      </w:divBdr>
    </w:div>
    <w:div w:id="846796257">
      <w:bodyDiv w:val="1"/>
      <w:marLeft w:val="0"/>
      <w:marRight w:val="0"/>
      <w:marTop w:val="0"/>
      <w:marBottom w:val="0"/>
      <w:divBdr>
        <w:top w:val="none" w:sz="0" w:space="0" w:color="auto"/>
        <w:left w:val="none" w:sz="0" w:space="0" w:color="auto"/>
        <w:bottom w:val="none" w:sz="0" w:space="0" w:color="auto"/>
        <w:right w:val="none" w:sz="0" w:space="0" w:color="auto"/>
      </w:divBdr>
    </w:div>
    <w:div w:id="1027214565">
      <w:bodyDiv w:val="1"/>
      <w:marLeft w:val="0"/>
      <w:marRight w:val="0"/>
      <w:marTop w:val="0"/>
      <w:marBottom w:val="0"/>
      <w:divBdr>
        <w:top w:val="none" w:sz="0" w:space="0" w:color="auto"/>
        <w:left w:val="none" w:sz="0" w:space="0" w:color="auto"/>
        <w:bottom w:val="none" w:sz="0" w:space="0" w:color="auto"/>
        <w:right w:val="none" w:sz="0" w:space="0" w:color="auto"/>
      </w:divBdr>
      <w:divsChild>
        <w:div w:id="189924147">
          <w:marLeft w:val="446"/>
          <w:marRight w:val="0"/>
          <w:marTop w:val="0"/>
          <w:marBottom w:val="0"/>
          <w:divBdr>
            <w:top w:val="none" w:sz="0" w:space="0" w:color="auto"/>
            <w:left w:val="none" w:sz="0" w:space="0" w:color="auto"/>
            <w:bottom w:val="none" w:sz="0" w:space="0" w:color="auto"/>
            <w:right w:val="none" w:sz="0" w:space="0" w:color="auto"/>
          </w:divBdr>
        </w:div>
        <w:div w:id="1775399526">
          <w:marLeft w:val="446"/>
          <w:marRight w:val="0"/>
          <w:marTop w:val="0"/>
          <w:marBottom w:val="0"/>
          <w:divBdr>
            <w:top w:val="none" w:sz="0" w:space="0" w:color="auto"/>
            <w:left w:val="none" w:sz="0" w:space="0" w:color="auto"/>
            <w:bottom w:val="none" w:sz="0" w:space="0" w:color="auto"/>
            <w:right w:val="none" w:sz="0" w:space="0" w:color="auto"/>
          </w:divBdr>
        </w:div>
        <w:div w:id="1101802706">
          <w:marLeft w:val="446"/>
          <w:marRight w:val="0"/>
          <w:marTop w:val="0"/>
          <w:marBottom w:val="0"/>
          <w:divBdr>
            <w:top w:val="none" w:sz="0" w:space="0" w:color="auto"/>
            <w:left w:val="none" w:sz="0" w:space="0" w:color="auto"/>
            <w:bottom w:val="none" w:sz="0" w:space="0" w:color="auto"/>
            <w:right w:val="none" w:sz="0" w:space="0" w:color="auto"/>
          </w:divBdr>
        </w:div>
        <w:div w:id="115296596">
          <w:marLeft w:val="446"/>
          <w:marRight w:val="0"/>
          <w:marTop w:val="0"/>
          <w:marBottom w:val="0"/>
          <w:divBdr>
            <w:top w:val="none" w:sz="0" w:space="0" w:color="auto"/>
            <w:left w:val="none" w:sz="0" w:space="0" w:color="auto"/>
            <w:bottom w:val="none" w:sz="0" w:space="0" w:color="auto"/>
            <w:right w:val="none" w:sz="0" w:space="0" w:color="auto"/>
          </w:divBdr>
        </w:div>
      </w:divsChild>
    </w:div>
    <w:div w:id="1244529167">
      <w:bodyDiv w:val="1"/>
      <w:marLeft w:val="0"/>
      <w:marRight w:val="0"/>
      <w:marTop w:val="0"/>
      <w:marBottom w:val="0"/>
      <w:divBdr>
        <w:top w:val="none" w:sz="0" w:space="0" w:color="auto"/>
        <w:left w:val="none" w:sz="0" w:space="0" w:color="auto"/>
        <w:bottom w:val="none" w:sz="0" w:space="0" w:color="auto"/>
        <w:right w:val="none" w:sz="0" w:space="0" w:color="auto"/>
      </w:divBdr>
    </w:div>
    <w:div w:id="148381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EEB30-014B-4BB8-ABD7-AF1F1F5A3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6</Pages>
  <Words>1332</Words>
  <Characters>7326</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Follet</dc:creator>
  <cp:keywords/>
  <dc:description/>
  <cp:lastModifiedBy>Bruno Nivard</cp:lastModifiedBy>
  <cp:revision>13</cp:revision>
  <dcterms:created xsi:type="dcterms:W3CDTF">2024-05-06T12:43:00Z</dcterms:created>
  <dcterms:modified xsi:type="dcterms:W3CDTF">2025-05-27T07:49:00Z</dcterms:modified>
</cp:coreProperties>
</file>